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072C8" w14:textId="77777777" w:rsidR="00C22BEA" w:rsidRPr="00C3292B" w:rsidRDefault="00C22BEA" w:rsidP="00C22BEA">
      <w:pPr>
        <w:jc w:val="center"/>
        <w:rPr>
          <w:rFonts w:ascii="Garamond" w:hAnsi="Garamond" w:cs="Calibri"/>
          <w:color w:val="000000" w:themeColor="text1"/>
          <w:sz w:val="34"/>
          <w:szCs w:val="34"/>
        </w:rPr>
      </w:pPr>
      <w:r w:rsidRPr="00C3292B">
        <w:rPr>
          <w:rFonts w:ascii="Calibri" w:hAnsi="Calibri" w:cs="Calibri"/>
          <w:color w:val="287F63"/>
          <w:sz w:val="34"/>
          <w:szCs w:val="34"/>
        </w:rPr>
        <w:t>﻿</w:t>
      </w:r>
      <w:r w:rsidRPr="00C3292B">
        <w:rPr>
          <w:rFonts w:ascii="Garamond" w:hAnsi="Garamond" w:cs="Calibri"/>
          <w:color w:val="000000" w:themeColor="text1"/>
          <w:sz w:val="34"/>
          <w:szCs w:val="34"/>
        </w:rPr>
        <w:t>Informativa ai sensi del Decreto Legislativo 196/2003</w:t>
      </w:r>
    </w:p>
    <w:p w14:paraId="4B9010A9" w14:textId="77777777" w:rsidR="003750FF" w:rsidRPr="00C3292B" w:rsidRDefault="00C22BEA" w:rsidP="00C22BEA">
      <w:pPr>
        <w:jc w:val="center"/>
        <w:rPr>
          <w:rFonts w:ascii="Garamond" w:hAnsi="Garamond" w:cs="Calibri"/>
          <w:color w:val="000000" w:themeColor="text1"/>
          <w:sz w:val="34"/>
          <w:szCs w:val="34"/>
        </w:rPr>
      </w:pPr>
      <w:r w:rsidRPr="00C3292B">
        <w:rPr>
          <w:rFonts w:ascii="Garamond" w:hAnsi="Garamond" w:cs="Calibri"/>
          <w:color w:val="000000" w:themeColor="text1"/>
          <w:sz w:val="34"/>
          <w:szCs w:val="34"/>
        </w:rPr>
        <w:t xml:space="preserve">e successive modifiche (UE 2016/679 e </w:t>
      </w:r>
      <w:proofErr w:type="spellStart"/>
      <w:r w:rsidRPr="00C3292B">
        <w:rPr>
          <w:rFonts w:ascii="Garamond" w:hAnsi="Garamond" w:cs="Calibri"/>
          <w:color w:val="000000" w:themeColor="text1"/>
          <w:sz w:val="34"/>
          <w:szCs w:val="34"/>
        </w:rPr>
        <w:t>D.Leg</w:t>
      </w:r>
      <w:proofErr w:type="spellEnd"/>
      <w:r w:rsidRPr="00C3292B">
        <w:rPr>
          <w:rFonts w:ascii="Garamond" w:hAnsi="Garamond" w:cs="Calibri"/>
          <w:color w:val="000000" w:themeColor="text1"/>
          <w:sz w:val="34"/>
          <w:szCs w:val="34"/>
        </w:rPr>
        <w:t xml:space="preserve"> 101/2018)</w:t>
      </w:r>
    </w:p>
    <w:p w14:paraId="70DC1176" w14:textId="77777777" w:rsidR="00C22BEA" w:rsidRPr="00C3292B" w:rsidRDefault="00C22BEA" w:rsidP="00C22BEA">
      <w:pPr>
        <w:jc w:val="both"/>
        <w:rPr>
          <w:rFonts w:ascii="Garamond" w:hAnsi="Garamond" w:cs="Calibri"/>
          <w:sz w:val="20"/>
          <w:szCs w:val="20"/>
        </w:rPr>
      </w:pPr>
    </w:p>
    <w:p w14:paraId="4596D58D" w14:textId="77777777" w:rsidR="00121D18" w:rsidRPr="00C3292B" w:rsidRDefault="00121D18" w:rsidP="00121D18">
      <w:pPr>
        <w:spacing w:line="276" w:lineRule="auto"/>
        <w:jc w:val="center"/>
        <w:rPr>
          <w:rFonts w:ascii="Garamond" w:hAnsi="Garamond" w:cs="Calibri"/>
          <w:sz w:val="20"/>
          <w:szCs w:val="20"/>
        </w:rPr>
      </w:pPr>
    </w:p>
    <w:p w14:paraId="468B5B76" w14:textId="77777777" w:rsidR="00C22BEA" w:rsidRPr="00C3292B" w:rsidRDefault="00C22BEA" w:rsidP="00121D18">
      <w:pPr>
        <w:spacing w:line="276" w:lineRule="auto"/>
        <w:jc w:val="center"/>
        <w:rPr>
          <w:rFonts w:ascii="Garamond" w:hAnsi="Garamond" w:cs="Calibri"/>
          <w:sz w:val="20"/>
          <w:szCs w:val="20"/>
        </w:rPr>
      </w:pPr>
    </w:p>
    <w:p w14:paraId="6B40A484" w14:textId="77777777" w:rsidR="00C22BEA" w:rsidRPr="00C3292B" w:rsidRDefault="00C22BEA" w:rsidP="00C22BEA">
      <w:pPr>
        <w:spacing w:line="276" w:lineRule="auto"/>
        <w:jc w:val="center"/>
        <w:rPr>
          <w:rFonts w:ascii="Garamond" w:hAnsi="Garamond" w:cs="Calibri"/>
          <w:sz w:val="20"/>
          <w:szCs w:val="20"/>
        </w:rPr>
      </w:pPr>
      <w:r w:rsidRPr="00C3292B">
        <w:rPr>
          <w:rFonts w:ascii="Calibri" w:hAnsi="Calibri" w:cs="Calibri"/>
          <w:sz w:val="20"/>
          <w:szCs w:val="20"/>
        </w:rPr>
        <w:t>﻿</w:t>
      </w:r>
      <w:r w:rsidRPr="00C3292B">
        <w:rPr>
          <w:rFonts w:ascii="Garamond" w:hAnsi="Garamond" w:cs="Calibri"/>
          <w:sz w:val="20"/>
          <w:szCs w:val="20"/>
        </w:rPr>
        <w:t>Informativa ai sensi del Decreto Legislativo 196/2003</w:t>
      </w:r>
    </w:p>
    <w:p w14:paraId="29F45650" w14:textId="77777777" w:rsidR="00C22BEA" w:rsidRPr="00C3292B" w:rsidRDefault="00C22BEA" w:rsidP="00C22BEA">
      <w:pPr>
        <w:spacing w:line="276" w:lineRule="auto"/>
        <w:jc w:val="center"/>
        <w:rPr>
          <w:rFonts w:ascii="Garamond" w:hAnsi="Garamond" w:cs="Calibri"/>
          <w:sz w:val="20"/>
          <w:szCs w:val="20"/>
        </w:rPr>
      </w:pPr>
      <w:r w:rsidRPr="00C3292B">
        <w:rPr>
          <w:rFonts w:ascii="Garamond" w:hAnsi="Garamond" w:cs="Calibri"/>
          <w:sz w:val="20"/>
          <w:szCs w:val="20"/>
        </w:rPr>
        <w:t xml:space="preserve">e successive modifiche (UE 2016/679 e </w:t>
      </w:r>
      <w:proofErr w:type="spellStart"/>
      <w:r w:rsidRPr="00C3292B">
        <w:rPr>
          <w:rFonts w:ascii="Garamond" w:hAnsi="Garamond" w:cs="Calibri"/>
          <w:sz w:val="20"/>
          <w:szCs w:val="20"/>
        </w:rPr>
        <w:t>D.Leg</w:t>
      </w:r>
      <w:proofErr w:type="spellEnd"/>
      <w:r w:rsidRPr="00C3292B">
        <w:rPr>
          <w:rFonts w:ascii="Garamond" w:hAnsi="Garamond" w:cs="Calibri"/>
          <w:sz w:val="20"/>
          <w:szCs w:val="20"/>
        </w:rPr>
        <w:t xml:space="preserve"> 101/2018)</w:t>
      </w:r>
    </w:p>
    <w:p w14:paraId="1DA0065E" w14:textId="77777777" w:rsidR="00C22BEA" w:rsidRPr="00C3292B" w:rsidRDefault="00C22BEA" w:rsidP="00C22BEA">
      <w:pPr>
        <w:spacing w:line="276" w:lineRule="auto"/>
        <w:jc w:val="both"/>
        <w:rPr>
          <w:rFonts w:ascii="Garamond" w:hAnsi="Garamond" w:cs="Calibri"/>
          <w:sz w:val="20"/>
          <w:szCs w:val="20"/>
        </w:rPr>
      </w:pPr>
    </w:p>
    <w:p w14:paraId="1F210CAE" w14:textId="77777777" w:rsidR="00C22BEA" w:rsidRPr="00C3292B" w:rsidRDefault="00C22BEA" w:rsidP="00C22BEA">
      <w:pPr>
        <w:spacing w:line="276" w:lineRule="auto"/>
        <w:jc w:val="both"/>
        <w:rPr>
          <w:rFonts w:ascii="Garamond" w:hAnsi="Garamond" w:cs="Calibri"/>
          <w:sz w:val="20"/>
          <w:szCs w:val="20"/>
        </w:rPr>
      </w:pPr>
    </w:p>
    <w:p w14:paraId="51F04275" w14:textId="77777777" w:rsidR="00C22BEA" w:rsidRPr="00C3292B" w:rsidRDefault="00C22BEA" w:rsidP="00C22BEA">
      <w:pPr>
        <w:spacing w:line="276" w:lineRule="auto"/>
        <w:jc w:val="both"/>
        <w:rPr>
          <w:rFonts w:ascii="Garamond" w:hAnsi="Garamond" w:cs="Calibri"/>
          <w:sz w:val="20"/>
          <w:szCs w:val="20"/>
        </w:rPr>
      </w:pPr>
    </w:p>
    <w:p w14:paraId="093254C7"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Responsabile della protezione dei dati</w:t>
      </w:r>
    </w:p>
    <w:p w14:paraId="6AEB1AB3" w14:textId="77777777" w:rsidR="00C22BEA" w:rsidRPr="00C3292B" w:rsidRDefault="00C22BEA" w:rsidP="00C22BEA">
      <w:pPr>
        <w:spacing w:line="276" w:lineRule="auto"/>
        <w:jc w:val="both"/>
        <w:rPr>
          <w:rFonts w:ascii="Garamond" w:hAnsi="Garamond" w:cs="Calibri"/>
          <w:sz w:val="20"/>
          <w:szCs w:val="20"/>
        </w:rPr>
      </w:pPr>
    </w:p>
    <w:p w14:paraId="586C3F02"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Villa Basilea. S.r.l. Titolare del trattamento ha nominato un responsabile interno della protezione dei dati. L’utente ha il diritto di presentare un reclamo in qualsiasi momento all’indirizzo mail dedicato </w:t>
      </w:r>
    </w:p>
    <w:p w14:paraId="4BBA24D7"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privacy@villabasilea.it - via Almeria 24 cancello -16135 Genova</w:t>
      </w:r>
    </w:p>
    <w:p w14:paraId="3F242246" w14:textId="77777777" w:rsidR="00C22BEA" w:rsidRPr="00C3292B" w:rsidRDefault="00C22BEA" w:rsidP="00C22BEA">
      <w:pPr>
        <w:spacing w:line="276" w:lineRule="auto"/>
        <w:jc w:val="both"/>
        <w:rPr>
          <w:rFonts w:ascii="Garamond" w:hAnsi="Garamond" w:cs="Calibri"/>
          <w:sz w:val="20"/>
          <w:szCs w:val="20"/>
        </w:rPr>
      </w:pPr>
    </w:p>
    <w:p w14:paraId="6843ACEC" w14:textId="77777777" w:rsidR="00C22BEA" w:rsidRPr="00C3292B" w:rsidRDefault="00C22BEA" w:rsidP="00C22BEA">
      <w:pPr>
        <w:spacing w:line="276" w:lineRule="auto"/>
        <w:jc w:val="both"/>
        <w:rPr>
          <w:rFonts w:ascii="Garamond" w:hAnsi="Garamond" w:cs="Calibri"/>
          <w:sz w:val="20"/>
          <w:szCs w:val="20"/>
        </w:rPr>
      </w:pPr>
    </w:p>
    <w:p w14:paraId="074DBD3E"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Diritti dell’interessato</w:t>
      </w:r>
    </w:p>
    <w:p w14:paraId="4C61AF64" w14:textId="77777777" w:rsidR="00C22BEA" w:rsidRPr="00C3292B" w:rsidRDefault="00C22BEA" w:rsidP="00C22BEA">
      <w:pPr>
        <w:spacing w:line="276" w:lineRule="auto"/>
        <w:jc w:val="both"/>
        <w:rPr>
          <w:rFonts w:ascii="Garamond" w:hAnsi="Garamond" w:cs="Calibri"/>
          <w:sz w:val="20"/>
          <w:szCs w:val="20"/>
        </w:rPr>
      </w:pPr>
    </w:p>
    <w:p w14:paraId="5A926E30"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In qualsiasi momento, ai sensi degli artt. 15 a 22 del GDPR (nuovo codice privacy dopo il decreto n° 101/2018 in vigore dal 19/09/2018). Lei ha il diritto, anche in relazione all’attività di profilazione, di:</w:t>
      </w:r>
    </w:p>
    <w:p w14:paraId="3E99FFA1" w14:textId="77777777" w:rsidR="00C22BEA" w:rsidRPr="00C3292B" w:rsidRDefault="00C22BEA" w:rsidP="00C22BEA">
      <w:pPr>
        <w:spacing w:line="276" w:lineRule="auto"/>
        <w:jc w:val="both"/>
        <w:rPr>
          <w:rFonts w:ascii="Garamond" w:hAnsi="Garamond" w:cs="Calibri"/>
          <w:sz w:val="20"/>
          <w:szCs w:val="20"/>
        </w:rPr>
      </w:pPr>
    </w:p>
    <w:p w14:paraId="34F09550" w14:textId="77777777" w:rsidR="00C22BEA" w:rsidRPr="00C3292B" w:rsidRDefault="00C22BEA" w:rsidP="00C22BEA">
      <w:pPr>
        <w:pStyle w:val="Paragrafoelenco"/>
        <w:numPr>
          <w:ilvl w:val="0"/>
          <w:numId w:val="45"/>
        </w:numPr>
        <w:spacing w:line="276" w:lineRule="auto"/>
        <w:ind w:left="700"/>
        <w:jc w:val="both"/>
        <w:rPr>
          <w:rFonts w:ascii="Garamond" w:hAnsi="Garamond" w:cs="Calibri"/>
          <w:sz w:val="20"/>
          <w:szCs w:val="20"/>
        </w:rPr>
      </w:pPr>
      <w:r w:rsidRPr="00C3292B">
        <w:rPr>
          <w:rFonts w:ascii="Garamond" w:hAnsi="Garamond" w:cs="Calibri"/>
          <w:sz w:val="20"/>
          <w:szCs w:val="20"/>
        </w:rPr>
        <w:t>Richiedere la correzione dei Suoi dati personali;</w:t>
      </w:r>
    </w:p>
    <w:p w14:paraId="0C9CDF07" w14:textId="77777777" w:rsidR="00C22BEA" w:rsidRPr="00C3292B" w:rsidRDefault="00C22BEA" w:rsidP="00C22BEA">
      <w:pPr>
        <w:pStyle w:val="Paragrafoelenco"/>
        <w:numPr>
          <w:ilvl w:val="0"/>
          <w:numId w:val="45"/>
        </w:numPr>
        <w:spacing w:line="276" w:lineRule="auto"/>
        <w:ind w:left="700"/>
        <w:jc w:val="both"/>
        <w:rPr>
          <w:rFonts w:ascii="Garamond" w:hAnsi="Garamond" w:cs="Calibri"/>
          <w:sz w:val="20"/>
          <w:szCs w:val="20"/>
        </w:rPr>
      </w:pPr>
      <w:r w:rsidRPr="00C3292B">
        <w:rPr>
          <w:rFonts w:ascii="Garamond" w:hAnsi="Garamond" w:cs="Calibri"/>
          <w:sz w:val="20"/>
          <w:szCs w:val="20"/>
        </w:rPr>
        <w:t>Revocare in qualsiasi momento il consenso all’utilizzo e alla divulgazione dei Suoi dati personali;</w:t>
      </w:r>
    </w:p>
    <w:p w14:paraId="7924D586" w14:textId="77777777" w:rsidR="00C22BEA" w:rsidRPr="00C3292B" w:rsidRDefault="00C22BEA" w:rsidP="00C22BEA">
      <w:pPr>
        <w:pStyle w:val="Paragrafoelenco"/>
        <w:numPr>
          <w:ilvl w:val="0"/>
          <w:numId w:val="45"/>
        </w:numPr>
        <w:spacing w:line="276" w:lineRule="auto"/>
        <w:ind w:left="700"/>
        <w:jc w:val="both"/>
        <w:rPr>
          <w:rFonts w:ascii="Garamond" w:hAnsi="Garamond" w:cs="Calibri"/>
          <w:sz w:val="20"/>
          <w:szCs w:val="20"/>
        </w:rPr>
      </w:pPr>
      <w:r w:rsidRPr="00C3292B">
        <w:rPr>
          <w:rFonts w:ascii="Garamond" w:hAnsi="Garamond" w:cs="Calibri"/>
          <w:sz w:val="20"/>
          <w:szCs w:val="20"/>
        </w:rPr>
        <w:t>Richiedere la cancellazione dei Suoi dati personali;</w:t>
      </w:r>
    </w:p>
    <w:p w14:paraId="1520688C" w14:textId="77777777" w:rsidR="00C22BEA" w:rsidRPr="00C3292B" w:rsidRDefault="00C22BEA" w:rsidP="00C22BEA">
      <w:pPr>
        <w:pStyle w:val="Paragrafoelenco"/>
        <w:numPr>
          <w:ilvl w:val="0"/>
          <w:numId w:val="45"/>
        </w:numPr>
        <w:spacing w:line="276" w:lineRule="auto"/>
        <w:ind w:left="700"/>
        <w:jc w:val="both"/>
        <w:rPr>
          <w:rFonts w:ascii="Garamond" w:hAnsi="Garamond" w:cs="Calibri"/>
          <w:sz w:val="20"/>
          <w:szCs w:val="20"/>
        </w:rPr>
      </w:pPr>
      <w:r w:rsidRPr="00C3292B">
        <w:rPr>
          <w:rFonts w:ascii="Garamond" w:hAnsi="Garamond" w:cs="Calibri"/>
          <w:sz w:val="20"/>
          <w:szCs w:val="20"/>
        </w:rPr>
        <w:t>Ricevere in un formato strutturato, di uso comune e leggibile da dispositivo automatico, i dati personali che La riguardano, nonché di trasmettere i Suoi dati personali ad un altro titolare del trattamento;</w:t>
      </w:r>
    </w:p>
    <w:p w14:paraId="175787DF" w14:textId="77777777" w:rsidR="00C22BEA" w:rsidRPr="00C3292B" w:rsidRDefault="00C22BEA" w:rsidP="00C22BEA">
      <w:pPr>
        <w:pStyle w:val="Paragrafoelenco"/>
        <w:numPr>
          <w:ilvl w:val="0"/>
          <w:numId w:val="45"/>
        </w:numPr>
        <w:spacing w:line="276" w:lineRule="auto"/>
        <w:ind w:left="700"/>
        <w:jc w:val="both"/>
        <w:rPr>
          <w:rFonts w:ascii="Garamond" w:hAnsi="Garamond" w:cs="Calibri"/>
          <w:sz w:val="20"/>
          <w:szCs w:val="20"/>
        </w:rPr>
      </w:pPr>
      <w:r w:rsidRPr="00C3292B">
        <w:rPr>
          <w:rFonts w:ascii="Garamond" w:hAnsi="Garamond" w:cs="Calibri"/>
          <w:sz w:val="20"/>
          <w:szCs w:val="20"/>
        </w:rPr>
        <w:t>Opporsi al trattamento dei dati personali che La riguardano anche per finalità di marketing o profilazione;</w:t>
      </w:r>
    </w:p>
    <w:p w14:paraId="140434A8" w14:textId="77777777" w:rsidR="00C22BEA" w:rsidRPr="00C3292B" w:rsidRDefault="00C22BEA" w:rsidP="00C22BEA">
      <w:pPr>
        <w:pStyle w:val="Paragrafoelenco"/>
        <w:numPr>
          <w:ilvl w:val="0"/>
          <w:numId w:val="45"/>
        </w:numPr>
        <w:spacing w:line="276" w:lineRule="auto"/>
        <w:ind w:left="700"/>
        <w:jc w:val="both"/>
        <w:rPr>
          <w:rFonts w:ascii="Garamond" w:hAnsi="Garamond" w:cs="Calibri"/>
          <w:sz w:val="20"/>
          <w:szCs w:val="20"/>
        </w:rPr>
      </w:pPr>
      <w:r w:rsidRPr="00C3292B">
        <w:rPr>
          <w:rFonts w:ascii="Garamond" w:hAnsi="Garamond" w:cs="Calibri"/>
          <w:sz w:val="20"/>
          <w:szCs w:val="20"/>
        </w:rPr>
        <w:t>Ottenere la limitazione al trattamento dei Suoi dati personali;</w:t>
      </w:r>
    </w:p>
    <w:p w14:paraId="0064BED1" w14:textId="77777777" w:rsidR="00C22BEA" w:rsidRPr="00C3292B" w:rsidRDefault="00C22BEA" w:rsidP="00C22BEA">
      <w:pPr>
        <w:pStyle w:val="Paragrafoelenco"/>
        <w:numPr>
          <w:ilvl w:val="0"/>
          <w:numId w:val="45"/>
        </w:numPr>
        <w:spacing w:line="276" w:lineRule="auto"/>
        <w:ind w:left="700"/>
        <w:jc w:val="both"/>
        <w:rPr>
          <w:rFonts w:ascii="Garamond" w:hAnsi="Garamond" w:cs="Calibri"/>
          <w:sz w:val="20"/>
          <w:szCs w:val="20"/>
        </w:rPr>
      </w:pPr>
      <w:r w:rsidRPr="00C3292B">
        <w:rPr>
          <w:rFonts w:ascii="Garamond" w:hAnsi="Garamond" w:cs="Calibri"/>
          <w:sz w:val="20"/>
          <w:szCs w:val="20"/>
        </w:rPr>
        <w:t>Proporre reclamo a un’autorità di controllo;</w:t>
      </w:r>
    </w:p>
    <w:p w14:paraId="33F90ABA" w14:textId="77777777" w:rsidR="00C22BEA" w:rsidRPr="00C3292B" w:rsidRDefault="00C22BEA" w:rsidP="00C22BEA">
      <w:pPr>
        <w:pStyle w:val="Paragrafoelenco"/>
        <w:numPr>
          <w:ilvl w:val="0"/>
          <w:numId w:val="45"/>
        </w:numPr>
        <w:spacing w:line="276" w:lineRule="auto"/>
        <w:ind w:left="700"/>
        <w:jc w:val="both"/>
        <w:rPr>
          <w:rFonts w:ascii="Garamond" w:hAnsi="Garamond" w:cs="Calibri"/>
          <w:sz w:val="20"/>
          <w:szCs w:val="20"/>
        </w:rPr>
      </w:pPr>
      <w:r w:rsidRPr="00C3292B">
        <w:rPr>
          <w:rFonts w:ascii="Garamond" w:hAnsi="Garamond" w:cs="Calibri"/>
          <w:sz w:val="20"/>
          <w:szCs w:val="20"/>
        </w:rPr>
        <w:t>Ricevere una comunicazione qualora vi sia una violazione dei dati personali;</w:t>
      </w:r>
    </w:p>
    <w:p w14:paraId="741D6141" w14:textId="77777777" w:rsidR="00C22BEA" w:rsidRPr="00C3292B" w:rsidRDefault="00C22BEA" w:rsidP="00C22BEA">
      <w:pPr>
        <w:pStyle w:val="Paragrafoelenco"/>
        <w:numPr>
          <w:ilvl w:val="0"/>
          <w:numId w:val="45"/>
        </w:numPr>
        <w:spacing w:line="276" w:lineRule="auto"/>
        <w:ind w:left="700"/>
        <w:jc w:val="both"/>
        <w:rPr>
          <w:rFonts w:ascii="Garamond" w:hAnsi="Garamond" w:cs="Calibri"/>
          <w:sz w:val="20"/>
          <w:szCs w:val="20"/>
        </w:rPr>
      </w:pPr>
      <w:r w:rsidRPr="00C3292B">
        <w:rPr>
          <w:rFonts w:ascii="Garamond" w:hAnsi="Garamond" w:cs="Calibri"/>
          <w:sz w:val="20"/>
          <w:szCs w:val="20"/>
        </w:rPr>
        <w:t>Richiedere informazioni in merito:</w:t>
      </w:r>
    </w:p>
    <w:p w14:paraId="2628E11E" w14:textId="77777777" w:rsidR="00C22BEA" w:rsidRPr="00C3292B" w:rsidRDefault="00C22BEA" w:rsidP="00C22BEA">
      <w:pPr>
        <w:pStyle w:val="Paragrafoelenco"/>
        <w:numPr>
          <w:ilvl w:val="1"/>
          <w:numId w:val="46"/>
        </w:numPr>
        <w:spacing w:line="276" w:lineRule="auto"/>
        <w:jc w:val="both"/>
        <w:rPr>
          <w:rFonts w:ascii="Garamond" w:hAnsi="Garamond" w:cs="Calibri"/>
          <w:sz w:val="20"/>
          <w:szCs w:val="20"/>
        </w:rPr>
      </w:pPr>
      <w:r w:rsidRPr="00C3292B">
        <w:rPr>
          <w:rFonts w:ascii="Garamond" w:hAnsi="Garamond" w:cs="Calibri"/>
          <w:sz w:val="20"/>
          <w:szCs w:val="20"/>
        </w:rPr>
        <w:t>Alle finalità del trattamento;</w:t>
      </w:r>
    </w:p>
    <w:p w14:paraId="095101F6" w14:textId="77777777" w:rsidR="00C22BEA" w:rsidRPr="00C3292B" w:rsidRDefault="00C22BEA" w:rsidP="00C22BEA">
      <w:pPr>
        <w:pStyle w:val="Paragrafoelenco"/>
        <w:numPr>
          <w:ilvl w:val="1"/>
          <w:numId w:val="46"/>
        </w:numPr>
        <w:spacing w:line="276" w:lineRule="auto"/>
        <w:jc w:val="both"/>
        <w:rPr>
          <w:rFonts w:ascii="Garamond" w:hAnsi="Garamond" w:cs="Calibri"/>
          <w:sz w:val="20"/>
          <w:szCs w:val="20"/>
        </w:rPr>
      </w:pPr>
      <w:r w:rsidRPr="00C3292B">
        <w:rPr>
          <w:rFonts w:ascii="Garamond" w:hAnsi="Garamond" w:cs="Calibri"/>
          <w:sz w:val="20"/>
          <w:szCs w:val="20"/>
        </w:rPr>
        <w:t>Alle categorie di dati personali;</w:t>
      </w:r>
    </w:p>
    <w:p w14:paraId="03C4E77A" w14:textId="77777777" w:rsidR="00C22BEA" w:rsidRPr="00C3292B" w:rsidRDefault="00C22BEA" w:rsidP="00C22BEA">
      <w:pPr>
        <w:pStyle w:val="Paragrafoelenco"/>
        <w:numPr>
          <w:ilvl w:val="1"/>
          <w:numId w:val="46"/>
        </w:numPr>
        <w:spacing w:line="276" w:lineRule="auto"/>
        <w:jc w:val="both"/>
        <w:rPr>
          <w:rFonts w:ascii="Garamond" w:hAnsi="Garamond" w:cs="Calibri"/>
          <w:sz w:val="20"/>
          <w:szCs w:val="20"/>
        </w:rPr>
      </w:pPr>
      <w:r w:rsidRPr="00C3292B">
        <w:rPr>
          <w:rFonts w:ascii="Garamond" w:hAnsi="Garamond" w:cs="Calibri"/>
          <w:sz w:val="20"/>
          <w:szCs w:val="20"/>
        </w:rPr>
        <w:t xml:space="preserve">Ai destinatari o le categorie di destinatari a cui i dati personali sono stati o saranno comunicati, in particolare se i dati sono trasmessi alle strutture sanitarie pubbliche e private che ne facciano un uso necessario alle cure o a servizi sanitari. </w:t>
      </w:r>
    </w:p>
    <w:p w14:paraId="33F0F422" w14:textId="77777777" w:rsidR="00C22BEA" w:rsidRPr="00C3292B" w:rsidRDefault="00C22BEA" w:rsidP="00C22BEA">
      <w:pPr>
        <w:pStyle w:val="Paragrafoelenco"/>
        <w:numPr>
          <w:ilvl w:val="1"/>
          <w:numId w:val="46"/>
        </w:numPr>
        <w:spacing w:line="276" w:lineRule="auto"/>
        <w:jc w:val="both"/>
        <w:rPr>
          <w:rFonts w:ascii="Garamond" w:hAnsi="Garamond" w:cs="Calibri"/>
          <w:sz w:val="20"/>
          <w:szCs w:val="20"/>
        </w:rPr>
      </w:pPr>
      <w:r w:rsidRPr="00C3292B">
        <w:rPr>
          <w:rFonts w:ascii="Garamond" w:hAnsi="Garamond" w:cs="Calibri"/>
          <w:sz w:val="20"/>
          <w:szCs w:val="20"/>
        </w:rPr>
        <w:t>Al periodo di conservazione dei dati personali;</w:t>
      </w:r>
    </w:p>
    <w:p w14:paraId="3DD29AC3" w14:textId="77777777" w:rsidR="00C22BEA" w:rsidRPr="00C3292B" w:rsidRDefault="00C22BEA" w:rsidP="00C22BEA">
      <w:pPr>
        <w:spacing w:line="276" w:lineRule="auto"/>
        <w:jc w:val="both"/>
        <w:rPr>
          <w:rFonts w:ascii="Garamond" w:hAnsi="Garamond" w:cs="Calibri"/>
          <w:sz w:val="20"/>
          <w:szCs w:val="20"/>
        </w:rPr>
      </w:pPr>
    </w:p>
    <w:p w14:paraId="5387FF95"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Qualora i dati non siano raccolti presso l’interessato, tutte le informazioni disponibili sulla loro origine.</w:t>
      </w:r>
    </w:p>
    <w:p w14:paraId="2364E1AE" w14:textId="77777777" w:rsidR="00C22BEA" w:rsidRPr="00C3292B" w:rsidRDefault="00C22BEA">
      <w:pPr>
        <w:rPr>
          <w:rFonts w:ascii="Garamond" w:hAnsi="Garamond" w:cs="Calibri"/>
          <w:sz w:val="20"/>
          <w:szCs w:val="20"/>
        </w:rPr>
      </w:pPr>
      <w:r w:rsidRPr="00C3292B">
        <w:rPr>
          <w:rFonts w:ascii="Garamond" w:hAnsi="Garamond" w:cs="Calibri"/>
          <w:sz w:val="20"/>
          <w:szCs w:val="20"/>
        </w:rPr>
        <w:br w:type="page"/>
      </w:r>
    </w:p>
    <w:p w14:paraId="70328EEC" w14:textId="77777777" w:rsidR="00C22BEA" w:rsidRPr="00C3292B" w:rsidRDefault="00C22BEA" w:rsidP="00C22BEA">
      <w:pPr>
        <w:spacing w:line="276" w:lineRule="auto"/>
        <w:jc w:val="both"/>
        <w:rPr>
          <w:rFonts w:ascii="Garamond" w:hAnsi="Garamond" w:cs="Calibri"/>
          <w:sz w:val="20"/>
          <w:szCs w:val="20"/>
        </w:rPr>
      </w:pPr>
    </w:p>
    <w:p w14:paraId="5EA1F535" w14:textId="77777777" w:rsidR="00C22BEA" w:rsidRPr="00C3292B" w:rsidRDefault="00C22BEA" w:rsidP="00C22BEA">
      <w:pPr>
        <w:spacing w:line="276" w:lineRule="auto"/>
        <w:jc w:val="both"/>
        <w:rPr>
          <w:rFonts w:ascii="Garamond" w:hAnsi="Garamond" w:cs="Calibri"/>
          <w:sz w:val="20"/>
          <w:szCs w:val="20"/>
        </w:rPr>
      </w:pPr>
    </w:p>
    <w:p w14:paraId="0648EDAA" w14:textId="77777777" w:rsidR="00C22BEA" w:rsidRPr="00C3292B" w:rsidRDefault="00C22BEA" w:rsidP="00C22BEA">
      <w:pPr>
        <w:spacing w:line="276" w:lineRule="auto"/>
        <w:jc w:val="center"/>
        <w:rPr>
          <w:rFonts w:ascii="Garamond" w:hAnsi="Garamond" w:cs="Calibri"/>
          <w:sz w:val="20"/>
          <w:szCs w:val="20"/>
        </w:rPr>
      </w:pPr>
      <w:r w:rsidRPr="00C3292B">
        <w:rPr>
          <w:rFonts w:ascii="Garamond" w:hAnsi="Garamond" w:cs="Calibri"/>
          <w:sz w:val="20"/>
          <w:szCs w:val="20"/>
        </w:rPr>
        <w:t>LE STRUTTURE SANITARIE RISPETTINO LA DIGNITÀ DELLE PERSONE</w:t>
      </w:r>
    </w:p>
    <w:p w14:paraId="36D24C74" w14:textId="77777777" w:rsidR="00C22BEA" w:rsidRPr="00C3292B" w:rsidRDefault="00C22BEA" w:rsidP="00C22BEA">
      <w:pPr>
        <w:spacing w:line="276" w:lineRule="auto"/>
        <w:jc w:val="center"/>
        <w:rPr>
          <w:rFonts w:ascii="Garamond" w:hAnsi="Garamond" w:cs="Calibri"/>
          <w:sz w:val="20"/>
          <w:szCs w:val="20"/>
        </w:rPr>
      </w:pPr>
      <w:r w:rsidRPr="00C3292B">
        <w:rPr>
          <w:rFonts w:ascii="Garamond" w:hAnsi="Garamond" w:cs="Calibri"/>
          <w:sz w:val="20"/>
          <w:szCs w:val="20"/>
        </w:rPr>
        <w:t>IL GARANTE PRESCRIVE LE REGOLE DI CONDOTTA PER LA SANITÀ</w:t>
      </w:r>
    </w:p>
    <w:p w14:paraId="3CCBD2BC" w14:textId="77777777" w:rsidR="00C22BEA" w:rsidRPr="00C3292B" w:rsidRDefault="00C22BEA" w:rsidP="00C22BEA">
      <w:pPr>
        <w:spacing w:line="276" w:lineRule="auto"/>
        <w:jc w:val="both"/>
        <w:rPr>
          <w:rFonts w:ascii="Garamond" w:hAnsi="Garamond" w:cs="Calibri"/>
          <w:sz w:val="20"/>
          <w:szCs w:val="20"/>
        </w:rPr>
      </w:pPr>
    </w:p>
    <w:p w14:paraId="726052E8"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Al cittadino che entra in contatto con le strutture socio - sanitarie per diagnosi, cure, prestazioni mediche, operazioni amministrative deve essere garantita la più assoluta riservatezza e il più ampio rispetto dei suoi diritti fondamentali e della sua dignità. </w:t>
      </w:r>
    </w:p>
    <w:p w14:paraId="74597B99"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Con un provvedimento generale, adottato il 9 novembre scorso e di cui è stato relatore il Presidente Francesco Pizzetti, il Garante per la protezione dei dati personali ha prescritto ad organismi sanitari pubblici e privati (aziende sanitarie territoriali, aziende ospedaliere, case di cura, osservatori epidemiologici regionali, servizi di prevenzione e sicurezza sul lavoro) una serie di misure da adottare per adeguare il funzionamento e l’organizzazione delle strutture sanitarie a quanto stabilito nel Codice sulla privacy e per assicurare il massimo livello di tutela delle persone. </w:t>
      </w:r>
    </w:p>
    <w:p w14:paraId="27E79D63" w14:textId="77777777" w:rsidR="00C22BEA" w:rsidRPr="00C3292B" w:rsidRDefault="00C22BEA" w:rsidP="00C22BEA">
      <w:pPr>
        <w:spacing w:line="276" w:lineRule="auto"/>
        <w:jc w:val="both"/>
        <w:rPr>
          <w:rFonts w:ascii="Garamond" w:hAnsi="Garamond" w:cs="Calibri"/>
          <w:sz w:val="20"/>
          <w:szCs w:val="20"/>
        </w:rPr>
      </w:pPr>
    </w:p>
    <w:p w14:paraId="7B8D9BBA" w14:textId="77777777" w:rsidR="00C22BEA" w:rsidRPr="00C3292B" w:rsidRDefault="00C22BEA" w:rsidP="00C22BEA">
      <w:pPr>
        <w:spacing w:line="276" w:lineRule="auto"/>
        <w:jc w:val="center"/>
        <w:rPr>
          <w:rFonts w:ascii="Garamond" w:hAnsi="Garamond" w:cs="Calibri"/>
          <w:sz w:val="20"/>
          <w:szCs w:val="20"/>
        </w:rPr>
      </w:pPr>
      <w:r w:rsidRPr="00C3292B">
        <w:rPr>
          <w:rFonts w:ascii="Garamond" w:hAnsi="Garamond" w:cs="Calibri"/>
          <w:sz w:val="20"/>
          <w:szCs w:val="20"/>
        </w:rPr>
        <w:t>TUTELA DELLA DIGNITÀ</w:t>
      </w:r>
    </w:p>
    <w:p w14:paraId="029C3AB1" w14:textId="77777777" w:rsidR="00C22BEA" w:rsidRPr="00C3292B" w:rsidRDefault="00C22BEA" w:rsidP="00C22BEA">
      <w:pPr>
        <w:spacing w:line="276" w:lineRule="auto"/>
        <w:jc w:val="both"/>
        <w:rPr>
          <w:rFonts w:ascii="Garamond" w:hAnsi="Garamond" w:cs="Calibri"/>
          <w:sz w:val="20"/>
          <w:szCs w:val="20"/>
        </w:rPr>
      </w:pPr>
    </w:p>
    <w:p w14:paraId="3E843F30"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La tutela della dignità della persona deve essere sempre garantita. In particolare, riguardo a fasce deboli (disabili, minori, anziani), ma anche a pazienti sottoposti a trattamenti medici invasivi o per i quali è doverosa una particolare attenzione (es. interruzione della gravidanza). Nei reparti di rianimazione devono essere adottati accorgimenti anche provvisori (es. paraventi) per delimitare la visibilità dell’interessato, durante l’orario di visita, ai soli familiari e conoscenti. </w:t>
      </w:r>
    </w:p>
    <w:p w14:paraId="7278F8B1" w14:textId="77777777" w:rsidR="00045EF5" w:rsidRPr="00C3292B" w:rsidRDefault="00045EF5" w:rsidP="00C22BEA">
      <w:pPr>
        <w:spacing w:line="276" w:lineRule="auto"/>
        <w:jc w:val="both"/>
        <w:rPr>
          <w:rFonts w:ascii="Garamond" w:hAnsi="Garamond" w:cs="Calibri"/>
          <w:sz w:val="20"/>
          <w:szCs w:val="20"/>
        </w:rPr>
      </w:pPr>
    </w:p>
    <w:p w14:paraId="25E9907E" w14:textId="77777777" w:rsidR="00C22BEA" w:rsidRPr="00C3292B" w:rsidRDefault="00045EF5" w:rsidP="00045EF5">
      <w:pPr>
        <w:spacing w:line="276" w:lineRule="auto"/>
        <w:jc w:val="center"/>
        <w:rPr>
          <w:rFonts w:ascii="Garamond" w:hAnsi="Garamond" w:cs="Calibri"/>
          <w:sz w:val="20"/>
          <w:szCs w:val="20"/>
        </w:rPr>
      </w:pPr>
      <w:r w:rsidRPr="00C3292B">
        <w:rPr>
          <w:rFonts w:ascii="Garamond" w:hAnsi="Garamond" w:cs="Calibri"/>
          <w:sz w:val="20"/>
          <w:szCs w:val="20"/>
        </w:rPr>
        <w:t>RISERVATEZZA NEI COLLOQUI</w:t>
      </w:r>
    </w:p>
    <w:p w14:paraId="0C5904B9" w14:textId="77777777" w:rsidR="00045EF5" w:rsidRPr="00C3292B" w:rsidRDefault="00045EF5" w:rsidP="00045EF5">
      <w:pPr>
        <w:spacing w:line="276" w:lineRule="auto"/>
        <w:jc w:val="center"/>
        <w:rPr>
          <w:rFonts w:ascii="Garamond" w:hAnsi="Garamond" w:cs="Calibri"/>
          <w:sz w:val="20"/>
          <w:szCs w:val="20"/>
        </w:rPr>
      </w:pPr>
    </w:p>
    <w:p w14:paraId="4E16E39B"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Quando prescrive medicine o rilascia certificati, il personale sanitario deve evitare che le informazioni sulla salute dell’interessato possano essere conosciute da terzi. Stesso obbligo per la consegna di documentazione (analisi, cartelle cliniche, prescrizioni etc.) quando questa avvenga in situazioni di promiscuità (es. locali per più prestazioni, sportelli). Distanze di cortesia Ospedali e aziende sanitarie devono predisporre distanze di cortesia per operazioni amministrative allo sportello (prenotazioni) o al momento dell’acquisizione di informazioni sullo stato di salute, sensibilizzando anche gli utenti con cartelli, segnali ed inviti. </w:t>
      </w:r>
    </w:p>
    <w:p w14:paraId="5F268633" w14:textId="77777777" w:rsidR="00C22BEA" w:rsidRPr="00C3292B" w:rsidRDefault="00C22BEA" w:rsidP="00C22BEA">
      <w:pPr>
        <w:spacing w:line="276" w:lineRule="auto"/>
        <w:jc w:val="both"/>
        <w:rPr>
          <w:rFonts w:ascii="Garamond" w:hAnsi="Garamond" w:cs="Calibri"/>
          <w:sz w:val="20"/>
          <w:szCs w:val="20"/>
        </w:rPr>
      </w:pPr>
    </w:p>
    <w:p w14:paraId="63F74B03" w14:textId="77777777" w:rsidR="00C22BEA" w:rsidRPr="00C3292B" w:rsidRDefault="00C22BEA" w:rsidP="00C22BEA">
      <w:pPr>
        <w:spacing w:line="276" w:lineRule="auto"/>
        <w:jc w:val="center"/>
        <w:rPr>
          <w:rFonts w:ascii="Garamond" w:hAnsi="Garamond" w:cs="Calibri"/>
          <w:sz w:val="20"/>
          <w:szCs w:val="20"/>
        </w:rPr>
      </w:pPr>
      <w:r w:rsidRPr="00C3292B">
        <w:rPr>
          <w:rFonts w:ascii="Garamond" w:hAnsi="Garamond" w:cs="Calibri"/>
          <w:sz w:val="20"/>
          <w:szCs w:val="20"/>
        </w:rPr>
        <w:t>NOTIZIE AL PRONTO SOCCORSO</w:t>
      </w:r>
    </w:p>
    <w:p w14:paraId="21058EEE" w14:textId="77777777" w:rsidR="00C22BEA" w:rsidRPr="00C3292B" w:rsidRDefault="00C22BEA" w:rsidP="00C22BEA">
      <w:pPr>
        <w:spacing w:line="276" w:lineRule="auto"/>
        <w:jc w:val="both"/>
        <w:rPr>
          <w:rFonts w:ascii="Garamond" w:hAnsi="Garamond" w:cs="Calibri"/>
          <w:sz w:val="20"/>
          <w:szCs w:val="20"/>
        </w:rPr>
      </w:pPr>
    </w:p>
    <w:p w14:paraId="6D48F5F5"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L’organismo sanitario può dare notizia, anche per telefono, sul passaggio o sulla presenza di una persona al pronto soccorso, ma solo ai terzi legittimati, come (parenti, familiari, conviventi). L’interessato, se cosciente e capace, deve essere preventivamente informato (es. all’accettazione) e poter decidere a quali soggetti può essere comunicata la sua presenza al pronto soccorso. </w:t>
      </w:r>
    </w:p>
    <w:p w14:paraId="2310AC5F" w14:textId="77777777" w:rsidR="00C22BEA" w:rsidRPr="00C3292B" w:rsidRDefault="00C22BEA" w:rsidP="00C22BEA">
      <w:pPr>
        <w:spacing w:line="276" w:lineRule="auto"/>
        <w:jc w:val="both"/>
        <w:rPr>
          <w:rFonts w:ascii="Garamond" w:hAnsi="Garamond" w:cs="Calibri"/>
          <w:sz w:val="20"/>
          <w:szCs w:val="20"/>
        </w:rPr>
      </w:pPr>
    </w:p>
    <w:p w14:paraId="51B16F6F" w14:textId="77777777" w:rsidR="00C22BEA" w:rsidRPr="00C3292B" w:rsidRDefault="00C22BEA" w:rsidP="00C22BEA">
      <w:pPr>
        <w:spacing w:line="276" w:lineRule="auto"/>
        <w:jc w:val="center"/>
        <w:rPr>
          <w:rFonts w:ascii="Garamond" w:hAnsi="Garamond" w:cs="Calibri"/>
          <w:sz w:val="20"/>
          <w:szCs w:val="20"/>
        </w:rPr>
      </w:pPr>
      <w:r w:rsidRPr="00C3292B">
        <w:rPr>
          <w:rFonts w:ascii="Garamond" w:hAnsi="Garamond" w:cs="Calibri"/>
          <w:sz w:val="20"/>
          <w:szCs w:val="20"/>
        </w:rPr>
        <w:t>NOTIZIE DEGLI OSPITI NELLE VARIE TIPOLOGIE</w:t>
      </w:r>
    </w:p>
    <w:p w14:paraId="1F0CD4A3" w14:textId="77777777" w:rsidR="00C22BEA" w:rsidRPr="00C3292B" w:rsidRDefault="00C22BEA" w:rsidP="00C22BEA">
      <w:pPr>
        <w:spacing w:line="276" w:lineRule="auto"/>
        <w:jc w:val="center"/>
        <w:rPr>
          <w:rFonts w:ascii="Garamond" w:hAnsi="Garamond" w:cs="Calibri"/>
          <w:sz w:val="20"/>
          <w:szCs w:val="20"/>
        </w:rPr>
      </w:pPr>
      <w:r w:rsidRPr="00C3292B">
        <w:rPr>
          <w:rFonts w:ascii="Garamond" w:hAnsi="Garamond" w:cs="Calibri"/>
          <w:sz w:val="20"/>
          <w:szCs w:val="20"/>
        </w:rPr>
        <w:t>DI OFFERTA SOCIO SANITARIA DEL NOSTRO COMPLESSO</w:t>
      </w:r>
    </w:p>
    <w:p w14:paraId="4A46267D" w14:textId="77777777" w:rsidR="00C22BEA" w:rsidRPr="00C3292B" w:rsidRDefault="00C22BEA" w:rsidP="00C22BEA">
      <w:pPr>
        <w:spacing w:line="276" w:lineRule="auto"/>
        <w:jc w:val="both"/>
        <w:rPr>
          <w:rFonts w:ascii="Garamond" w:hAnsi="Garamond" w:cs="Calibri"/>
          <w:sz w:val="20"/>
          <w:szCs w:val="20"/>
        </w:rPr>
      </w:pPr>
    </w:p>
    <w:p w14:paraId="003F68DF"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Le strutture socio- sanitarie possono dare informazioni sulla presenza dei degli ospiti ma solo a terzi legittimati (familiari, conoscenti, personale volontario). Anche qui l’interessato, se cosciente e capace, deve essere informato al momento del ricovero e poter decidere quali soggetti possono venire a conoscenza del ricovero e del reparto di degenza. </w:t>
      </w:r>
    </w:p>
    <w:p w14:paraId="1BA6F63A" w14:textId="77777777" w:rsidR="00C22BEA" w:rsidRPr="00C3292B" w:rsidRDefault="00C22BEA">
      <w:pPr>
        <w:rPr>
          <w:rFonts w:ascii="Garamond" w:hAnsi="Garamond" w:cs="Calibri"/>
          <w:sz w:val="20"/>
          <w:szCs w:val="20"/>
        </w:rPr>
      </w:pPr>
      <w:r w:rsidRPr="00C3292B">
        <w:rPr>
          <w:rFonts w:ascii="Garamond" w:hAnsi="Garamond" w:cs="Calibri"/>
          <w:sz w:val="20"/>
          <w:szCs w:val="20"/>
        </w:rPr>
        <w:br w:type="page"/>
      </w:r>
    </w:p>
    <w:p w14:paraId="6F40BFEC" w14:textId="77777777" w:rsidR="00C22BEA" w:rsidRPr="00C3292B" w:rsidRDefault="00C22BEA" w:rsidP="00C22BEA">
      <w:pPr>
        <w:spacing w:line="276" w:lineRule="auto"/>
        <w:jc w:val="both"/>
        <w:rPr>
          <w:rFonts w:ascii="Garamond" w:hAnsi="Garamond" w:cs="Calibri"/>
          <w:sz w:val="20"/>
          <w:szCs w:val="20"/>
        </w:rPr>
      </w:pPr>
    </w:p>
    <w:p w14:paraId="220FB972" w14:textId="77777777" w:rsidR="00C22BEA" w:rsidRPr="00C3292B" w:rsidRDefault="00C22BEA" w:rsidP="00C22BEA">
      <w:pPr>
        <w:spacing w:line="276" w:lineRule="auto"/>
        <w:jc w:val="both"/>
        <w:rPr>
          <w:rFonts w:ascii="Garamond" w:hAnsi="Garamond" w:cs="Calibri"/>
          <w:sz w:val="20"/>
          <w:szCs w:val="20"/>
        </w:rPr>
      </w:pPr>
    </w:p>
    <w:p w14:paraId="504A15DE" w14:textId="77777777" w:rsidR="00C22BEA" w:rsidRPr="00C3292B" w:rsidRDefault="00C22BEA" w:rsidP="00C22BEA">
      <w:pPr>
        <w:spacing w:line="276" w:lineRule="auto"/>
        <w:jc w:val="center"/>
        <w:rPr>
          <w:rFonts w:ascii="Garamond" w:hAnsi="Garamond" w:cs="Calibri"/>
          <w:sz w:val="20"/>
          <w:szCs w:val="20"/>
        </w:rPr>
      </w:pPr>
      <w:r w:rsidRPr="00C3292B">
        <w:rPr>
          <w:rFonts w:ascii="Garamond" w:hAnsi="Garamond" w:cs="Calibri"/>
          <w:sz w:val="20"/>
          <w:szCs w:val="20"/>
        </w:rPr>
        <w:t>INFORMAZIONI SULLO STATO DI SALUTE</w:t>
      </w:r>
    </w:p>
    <w:p w14:paraId="4535BC1E" w14:textId="77777777" w:rsidR="00C22BEA" w:rsidRPr="00C3292B" w:rsidRDefault="00C22BEA" w:rsidP="00C22BEA">
      <w:pPr>
        <w:spacing w:line="276" w:lineRule="auto"/>
        <w:jc w:val="both"/>
        <w:rPr>
          <w:rFonts w:ascii="Garamond" w:hAnsi="Garamond" w:cs="Calibri"/>
          <w:sz w:val="20"/>
          <w:szCs w:val="20"/>
        </w:rPr>
      </w:pPr>
    </w:p>
    <w:p w14:paraId="397E95E7"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Si possono dare informazioni sullo stato di salute a soggetti diversi dall’interessato quando questi abbia manifestato uno specifico consenso. Tale consenso può essere dato da un familiare in caso di impossibilità fisica o incapacità dell’interessato o, valutato il caso, anche da altre persone legittimate a farlo, come familiari, conviventi o persone in stretta relazione con l’interessato stesso. I soggetti terzi che hanno accesso alle strutture sanitarie (es. associazioni di volontariato), per poter conoscere informazioni sulle persone in relazione a prestazioni e cure devono rispettare tutte le regole e le garanzie previste dalle strutture sanitarie per il proprio personale, come ad esempio vincoli di riservatezza, possibilità e modalità di approccio ai degenti. </w:t>
      </w:r>
    </w:p>
    <w:p w14:paraId="484991F0" w14:textId="77777777" w:rsidR="00C22BEA" w:rsidRPr="00C3292B" w:rsidRDefault="00C22BEA" w:rsidP="00C22BEA">
      <w:pPr>
        <w:spacing w:line="276" w:lineRule="auto"/>
        <w:jc w:val="both"/>
        <w:rPr>
          <w:rFonts w:ascii="Garamond" w:hAnsi="Garamond" w:cs="Calibri"/>
          <w:sz w:val="20"/>
          <w:szCs w:val="20"/>
        </w:rPr>
      </w:pPr>
    </w:p>
    <w:p w14:paraId="497087EB" w14:textId="77777777" w:rsidR="00C22BEA" w:rsidRPr="00C3292B" w:rsidRDefault="00C22BEA" w:rsidP="00C22BEA">
      <w:pPr>
        <w:spacing w:line="276" w:lineRule="auto"/>
        <w:jc w:val="center"/>
        <w:rPr>
          <w:rFonts w:ascii="Garamond" w:hAnsi="Garamond" w:cs="Calibri"/>
          <w:sz w:val="20"/>
          <w:szCs w:val="20"/>
        </w:rPr>
      </w:pPr>
      <w:r w:rsidRPr="00C3292B">
        <w:rPr>
          <w:rFonts w:ascii="Garamond" w:hAnsi="Garamond" w:cs="Calibri"/>
          <w:sz w:val="20"/>
          <w:szCs w:val="20"/>
        </w:rPr>
        <w:t>ULTERIORI INFORMAZIONI PER MAGGIOR COMPRENSIONE DELLA NOSTRA INFORMATIVA</w:t>
      </w:r>
    </w:p>
    <w:p w14:paraId="7D1B1324" w14:textId="77777777" w:rsidR="00C22BEA" w:rsidRPr="00C3292B" w:rsidRDefault="00C22BEA" w:rsidP="00C22BEA">
      <w:pPr>
        <w:spacing w:line="276" w:lineRule="auto"/>
        <w:jc w:val="both"/>
        <w:rPr>
          <w:rFonts w:ascii="Garamond" w:hAnsi="Garamond" w:cs="Calibri"/>
          <w:sz w:val="20"/>
          <w:szCs w:val="20"/>
        </w:rPr>
      </w:pPr>
    </w:p>
    <w:p w14:paraId="12BA44F1"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PRIVACY: termine di origine anglosassone che significa riservatezza. </w:t>
      </w:r>
    </w:p>
    <w:p w14:paraId="0EF38495"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LEGGE PRIVACY: </w:t>
      </w:r>
      <w:proofErr w:type="spellStart"/>
      <w:r w:rsidRPr="00C3292B">
        <w:rPr>
          <w:rFonts w:ascii="Garamond" w:hAnsi="Garamond" w:cs="Calibri"/>
          <w:sz w:val="20"/>
          <w:szCs w:val="20"/>
        </w:rPr>
        <w:t>gdpr</w:t>
      </w:r>
      <w:proofErr w:type="spellEnd"/>
      <w:r w:rsidRPr="00C3292B">
        <w:rPr>
          <w:rFonts w:ascii="Garamond" w:hAnsi="Garamond" w:cs="Calibri"/>
          <w:sz w:val="20"/>
          <w:szCs w:val="20"/>
        </w:rPr>
        <w:t xml:space="preserve"> e conseguente decreto 104/2018 del 19/09/2018</w:t>
      </w:r>
    </w:p>
    <w:p w14:paraId="2F31EFFE"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ARCHIVIO: raccolta di documenti destinati ad essere conservati. </w:t>
      </w:r>
    </w:p>
    <w:p w14:paraId="29D0AF07"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BANCA DATI: insieme di informazioni raccolte e conservate per mezzo di archivi cartacei o di sistemi informatici. </w:t>
      </w:r>
    </w:p>
    <w:p w14:paraId="45D76B85"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DATO ANAGRAFICO: dato registrato riguardante l’identificazione o lo stato giuridico di una persona fisica. </w:t>
      </w:r>
    </w:p>
    <w:p w14:paraId="7444AE32"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DATO PERSONALE: qualunque informazione relativa a persona fisica, giuridica, ente od associazione identificati od identificabili anche indirettamente mediante riferimento a qualsiasi altra informazione, ivi compreso un numero di identificazione personale o un’immagine. </w:t>
      </w:r>
    </w:p>
    <w:p w14:paraId="09DBAF0D"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DATO SENSIBILE: i dati personali idonei a rivelare l’origine razziale ed etnica, le convinzioni religiose, filosofiche o di altro genere, le opinioni politiche, l’adesione a partiti, sindacati, associazioni od organizzazioni a carattere religioso, filosofico, politico o sindacale, nonché i dati personali idonei a rivelare lo stato di salute e la vita sessuale o i dati giudiziari. </w:t>
      </w:r>
    </w:p>
    <w:p w14:paraId="4BD73501"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DIRITTO ALLA RISERVATEZZA: diritto a che non siano divulgate notizie relative alla vita delle persone.</w:t>
      </w:r>
    </w:p>
    <w:p w14:paraId="1A193272"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garante per il trattamento dei dati: autorità che tutela i cittadini in relazione all’uso da parte di soggetti pubblici e privati dei dati che li riguardano. </w:t>
      </w:r>
    </w:p>
    <w:p w14:paraId="53B0F30A"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INCARICATO DEL TRATTAMENTO: operatore addetto all’accesso ed alla gestione dei dati personali e/o sensibili sulla base delle istruzioni impartite dal titolare ed o dal responsabile del trattamento. </w:t>
      </w:r>
    </w:p>
    <w:p w14:paraId="4668A63E" w14:textId="77777777" w:rsidR="00C22BEA" w:rsidRPr="00C3292B" w:rsidRDefault="009559BA" w:rsidP="00C22BEA">
      <w:pPr>
        <w:spacing w:line="276" w:lineRule="auto"/>
        <w:jc w:val="both"/>
        <w:rPr>
          <w:rFonts w:ascii="Garamond" w:hAnsi="Garamond" w:cs="Calibri"/>
          <w:sz w:val="20"/>
          <w:szCs w:val="20"/>
        </w:rPr>
      </w:pPr>
      <w:r w:rsidRPr="00C3292B">
        <w:rPr>
          <w:rFonts w:ascii="Garamond" w:hAnsi="Garamond" w:cs="Calibri"/>
          <w:sz w:val="20"/>
          <w:szCs w:val="20"/>
        </w:rPr>
        <w:t>PASSWORD</w:t>
      </w:r>
      <w:r w:rsidR="00C22BEA" w:rsidRPr="00C3292B">
        <w:rPr>
          <w:rFonts w:ascii="Garamond" w:hAnsi="Garamond" w:cs="Calibri"/>
          <w:sz w:val="20"/>
          <w:szCs w:val="20"/>
        </w:rPr>
        <w:t xml:space="preserve">: parola segreta per accedere alle funzioni di un sistema informatico. </w:t>
      </w:r>
    </w:p>
    <w:p w14:paraId="37BE69AC" w14:textId="77777777" w:rsidR="00C22BEA" w:rsidRPr="00C3292B" w:rsidRDefault="009559BA" w:rsidP="00C22BEA">
      <w:pPr>
        <w:spacing w:line="276" w:lineRule="auto"/>
        <w:jc w:val="both"/>
        <w:rPr>
          <w:rFonts w:ascii="Garamond" w:hAnsi="Garamond" w:cs="Calibri"/>
          <w:sz w:val="20"/>
          <w:szCs w:val="20"/>
        </w:rPr>
      </w:pPr>
      <w:r w:rsidRPr="00C3292B">
        <w:rPr>
          <w:rFonts w:ascii="Garamond" w:hAnsi="Garamond" w:cs="Calibri"/>
          <w:sz w:val="20"/>
          <w:szCs w:val="20"/>
        </w:rPr>
        <w:t>PROCEDURA</w:t>
      </w:r>
      <w:r w:rsidR="00C22BEA" w:rsidRPr="00C3292B">
        <w:rPr>
          <w:rFonts w:ascii="Garamond" w:hAnsi="Garamond" w:cs="Calibri"/>
          <w:sz w:val="20"/>
          <w:szCs w:val="20"/>
        </w:rPr>
        <w:t xml:space="preserve">: complesso di regole da seguire in un procedimento. </w:t>
      </w:r>
    </w:p>
    <w:p w14:paraId="1EE8BA76" w14:textId="77777777" w:rsidR="00C22BEA" w:rsidRPr="00C3292B" w:rsidRDefault="009559BA" w:rsidP="00C22BEA">
      <w:pPr>
        <w:spacing w:line="276" w:lineRule="auto"/>
        <w:jc w:val="both"/>
        <w:rPr>
          <w:rFonts w:ascii="Garamond" w:hAnsi="Garamond" w:cs="Calibri"/>
          <w:sz w:val="20"/>
          <w:szCs w:val="20"/>
        </w:rPr>
      </w:pPr>
      <w:r w:rsidRPr="00C3292B">
        <w:rPr>
          <w:rFonts w:ascii="Garamond" w:hAnsi="Garamond" w:cs="Calibri"/>
          <w:sz w:val="20"/>
          <w:szCs w:val="20"/>
        </w:rPr>
        <w:t>RESPONSABILE DEL TRATTAMENTO</w:t>
      </w:r>
      <w:r w:rsidR="00C22BEA" w:rsidRPr="00C3292B">
        <w:rPr>
          <w:rFonts w:ascii="Garamond" w:hAnsi="Garamond" w:cs="Calibri"/>
          <w:sz w:val="20"/>
          <w:szCs w:val="20"/>
        </w:rPr>
        <w:t xml:space="preserve">: la persona delegati dal titolare al trattamento dei dati personali. </w:t>
      </w:r>
    </w:p>
    <w:p w14:paraId="61460593" w14:textId="77777777" w:rsidR="00C22BEA" w:rsidRPr="00C3292B" w:rsidRDefault="009559BA" w:rsidP="00C22BEA">
      <w:pPr>
        <w:spacing w:line="276" w:lineRule="auto"/>
        <w:jc w:val="both"/>
        <w:rPr>
          <w:rFonts w:ascii="Garamond" w:hAnsi="Garamond" w:cs="Calibri"/>
          <w:sz w:val="20"/>
          <w:szCs w:val="20"/>
        </w:rPr>
      </w:pPr>
      <w:r w:rsidRPr="00C3292B">
        <w:rPr>
          <w:rFonts w:ascii="Garamond" w:hAnsi="Garamond" w:cs="Calibri"/>
          <w:sz w:val="20"/>
          <w:szCs w:val="20"/>
        </w:rPr>
        <w:t>RISPETTO DEL SEGRETO PROFESSIONALE E DEL SEGRETO DI UFFICIO</w:t>
      </w:r>
      <w:r w:rsidR="00C22BEA" w:rsidRPr="00C3292B">
        <w:rPr>
          <w:rFonts w:ascii="Garamond" w:hAnsi="Garamond" w:cs="Calibri"/>
          <w:sz w:val="20"/>
          <w:szCs w:val="20"/>
        </w:rPr>
        <w:t xml:space="preserve">: le informazioni conosciute nell’esercizio di una professione o per ragioni del proprio ufficio non devono essere rivelate o poste a conoscenza di terzi, tranne nelle ipotesi previste dalla legge; la violazione è sanzionata </w:t>
      </w:r>
    </w:p>
    <w:p w14:paraId="5650C7E5" w14:textId="77777777" w:rsidR="00C22BEA" w:rsidRPr="00C3292B" w:rsidRDefault="009559BA" w:rsidP="00C22BEA">
      <w:pPr>
        <w:spacing w:line="276" w:lineRule="auto"/>
        <w:jc w:val="both"/>
        <w:rPr>
          <w:rFonts w:ascii="Garamond" w:hAnsi="Garamond" w:cs="Calibri"/>
          <w:sz w:val="20"/>
          <w:szCs w:val="20"/>
        </w:rPr>
      </w:pPr>
      <w:r w:rsidRPr="00C3292B">
        <w:rPr>
          <w:rFonts w:ascii="Garamond" w:hAnsi="Garamond" w:cs="Calibri"/>
          <w:sz w:val="20"/>
          <w:szCs w:val="20"/>
        </w:rPr>
        <w:t>TITOLARE</w:t>
      </w:r>
      <w:r w:rsidR="00C22BEA" w:rsidRPr="00C3292B">
        <w:rPr>
          <w:rFonts w:ascii="Garamond" w:hAnsi="Garamond" w:cs="Calibri"/>
          <w:sz w:val="20"/>
          <w:szCs w:val="20"/>
        </w:rPr>
        <w:t xml:space="preserve">: la persona cui spettano le decisioni in ordine agli scopi ed ai modi del trattamento di dati personali. </w:t>
      </w:r>
    </w:p>
    <w:p w14:paraId="741180D1" w14:textId="77777777" w:rsidR="00C22BEA" w:rsidRPr="00C3292B" w:rsidRDefault="009559BA" w:rsidP="00C22BEA">
      <w:pPr>
        <w:spacing w:line="276" w:lineRule="auto"/>
        <w:jc w:val="both"/>
        <w:rPr>
          <w:rFonts w:ascii="Garamond" w:hAnsi="Garamond" w:cs="Calibri"/>
          <w:sz w:val="20"/>
          <w:szCs w:val="20"/>
        </w:rPr>
      </w:pPr>
      <w:r w:rsidRPr="00C3292B">
        <w:rPr>
          <w:rFonts w:ascii="Garamond" w:hAnsi="Garamond" w:cs="Calibri"/>
          <w:sz w:val="20"/>
          <w:szCs w:val="20"/>
        </w:rPr>
        <w:t>TRATTAMENTO DEI DATI PERSONALI</w:t>
      </w:r>
      <w:r w:rsidR="00C22BEA" w:rsidRPr="00C3292B">
        <w:rPr>
          <w:rFonts w:ascii="Garamond" w:hAnsi="Garamond" w:cs="Calibri"/>
          <w:sz w:val="20"/>
          <w:szCs w:val="20"/>
        </w:rPr>
        <w:t xml:space="preserve">: operazione o complesso di operazioni, eseguite anche con l’aiuto di strumenti informatici, che riguardano l’uso di dati personali e/o sensibili. </w:t>
      </w:r>
    </w:p>
    <w:p w14:paraId="5E87CFF4" w14:textId="77777777" w:rsidR="00C22BEA" w:rsidRPr="00C3292B" w:rsidRDefault="009559BA" w:rsidP="00C22BEA">
      <w:pPr>
        <w:spacing w:line="276" w:lineRule="auto"/>
        <w:jc w:val="both"/>
        <w:rPr>
          <w:rFonts w:ascii="Garamond" w:hAnsi="Garamond" w:cs="Calibri"/>
          <w:sz w:val="20"/>
          <w:szCs w:val="20"/>
        </w:rPr>
      </w:pPr>
      <w:r w:rsidRPr="00C3292B">
        <w:rPr>
          <w:rFonts w:ascii="Garamond" w:hAnsi="Garamond" w:cs="Calibri"/>
          <w:sz w:val="20"/>
          <w:szCs w:val="20"/>
        </w:rPr>
        <w:t>TUTELA</w:t>
      </w:r>
      <w:r w:rsidR="00C22BEA" w:rsidRPr="00C3292B">
        <w:rPr>
          <w:rFonts w:ascii="Garamond" w:hAnsi="Garamond" w:cs="Calibri"/>
          <w:sz w:val="20"/>
          <w:szCs w:val="20"/>
        </w:rPr>
        <w:t xml:space="preserve">: a garanzia della delicata normativa sulla riservatezza dei dati, e per i vari casi, è stata prevista sia la possibilità di un risarcimento dei danni (ma con inversione dell’onere della prova,) sia una tutela penale. </w:t>
      </w:r>
    </w:p>
    <w:p w14:paraId="1B41B190" w14:textId="77777777" w:rsidR="00C22BEA" w:rsidRPr="00C3292B" w:rsidRDefault="009559BA" w:rsidP="00C22BEA">
      <w:pPr>
        <w:spacing w:line="276" w:lineRule="auto"/>
        <w:jc w:val="both"/>
        <w:rPr>
          <w:rFonts w:ascii="Garamond" w:hAnsi="Garamond" w:cs="Calibri"/>
          <w:sz w:val="20"/>
          <w:szCs w:val="20"/>
        </w:rPr>
      </w:pPr>
      <w:r w:rsidRPr="00C3292B">
        <w:rPr>
          <w:rFonts w:ascii="Garamond" w:hAnsi="Garamond" w:cs="Calibri"/>
          <w:sz w:val="20"/>
          <w:szCs w:val="20"/>
        </w:rPr>
        <w:t>SICUREZZA DEI DATI</w:t>
      </w:r>
      <w:r w:rsidR="00C22BEA" w:rsidRPr="00C3292B">
        <w:rPr>
          <w:rFonts w:ascii="Garamond" w:hAnsi="Garamond" w:cs="Calibri"/>
          <w:sz w:val="20"/>
          <w:szCs w:val="20"/>
        </w:rPr>
        <w:t xml:space="preserve">: misure usate per garantire la corretta circolazione e trattamento dei dati. </w:t>
      </w:r>
    </w:p>
    <w:p w14:paraId="4245A6B2" w14:textId="77777777" w:rsidR="00872C27" w:rsidRPr="00C3292B" w:rsidRDefault="009559BA" w:rsidP="00C22BEA">
      <w:pPr>
        <w:spacing w:line="276" w:lineRule="auto"/>
        <w:jc w:val="both"/>
        <w:rPr>
          <w:rFonts w:ascii="Garamond" w:hAnsi="Garamond" w:cs="Calibri"/>
          <w:sz w:val="20"/>
          <w:szCs w:val="20"/>
        </w:rPr>
      </w:pPr>
      <w:r w:rsidRPr="00C3292B">
        <w:rPr>
          <w:rFonts w:ascii="Garamond" w:hAnsi="Garamond" w:cs="Calibri"/>
          <w:sz w:val="20"/>
          <w:szCs w:val="20"/>
        </w:rPr>
        <w:t>SISTEMA INFORMATIVO</w:t>
      </w:r>
      <w:r w:rsidR="00C22BEA" w:rsidRPr="00C3292B">
        <w:rPr>
          <w:rFonts w:ascii="Garamond" w:hAnsi="Garamond" w:cs="Calibri"/>
          <w:sz w:val="20"/>
          <w:szCs w:val="20"/>
        </w:rPr>
        <w:t xml:space="preserve">: insieme di misure e strumenti per la circolazione telematica di informazioni. </w:t>
      </w:r>
    </w:p>
    <w:p w14:paraId="0518DC26" w14:textId="77777777" w:rsidR="00872C27" w:rsidRPr="00C3292B" w:rsidRDefault="00872C27">
      <w:pPr>
        <w:rPr>
          <w:rFonts w:ascii="Garamond" w:hAnsi="Garamond" w:cs="Calibri"/>
          <w:sz w:val="20"/>
          <w:szCs w:val="20"/>
        </w:rPr>
      </w:pPr>
      <w:r w:rsidRPr="00C3292B">
        <w:rPr>
          <w:rFonts w:ascii="Garamond" w:hAnsi="Garamond" w:cs="Calibri"/>
          <w:sz w:val="20"/>
          <w:szCs w:val="20"/>
        </w:rPr>
        <w:br w:type="page"/>
      </w:r>
    </w:p>
    <w:p w14:paraId="25C25D59" w14:textId="77777777" w:rsidR="00C22BEA" w:rsidRPr="00C3292B" w:rsidRDefault="00C22BEA" w:rsidP="00C22BEA">
      <w:pPr>
        <w:spacing w:line="276" w:lineRule="auto"/>
        <w:jc w:val="both"/>
        <w:rPr>
          <w:rFonts w:ascii="Garamond" w:hAnsi="Garamond" w:cs="Calibri"/>
          <w:sz w:val="20"/>
          <w:szCs w:val="20"/>
        </w:rPr>
      </w:pPr>
    </w:p>
    <w:p w14:paraId="2C83D402" w14:textId="77777777" w:rsidR="00C22BEA" w:rsidRPr="00C3292B" w:rsidRDefault="00C22BEA" w:rsidP="00C22BEA">
      <w:pPr>
        <w:spacing w:line="276" w:lineRule="auto"/>
        <w:jc w:val="both"/>
        <w:rPr>
          <w:rFonts w:ascii="Garamond" w:hAnsi="Garamond" w:cs="Calibri"/>
          <w:sz w:val="20"/>
          <w:szCs w:val="20"/>
        </w:rPr>
      </w:pPr>
    </w:p>
    <w:p w14:paraId="58691ECD"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Gentile signor/</w:t>
      </w:r>
      <w:proofErr w:type="spellStart"/>
      <w:r w:rsidRPr="00C3292B">
        <w:rPr>
          <w:rFonts w:ascii="Garamond" w:hAnsi="Garamond" w:cs="Calibri"/>
          <w:sz w:val="20"/>
          <w:szCs w:val="20"/>
        </w:rPr>
        <w:t>ra</w:t>
      </w:r>
      <w:proofErr w:type="spellEnd"/>
      <w:r w:rsidRPr="00C3292B">
        <w:rPr>
          <w:rFonts w:ascii="Garamond" w:hAnsi="Garamond" w:cs="Calibri"/>
          <w:sz w:val="20"/>
          <w:szCs w:val="20"/>
        </w:rPr>
        <w:t xml:space="preserve"> ___________________</w:t>
      </w:r>
      <w:r w:rsidR="00872C27" w:rsidRPr="00C3292B">
        <w:rPr>
          <w:rFonts w:ascii="Garamond" w:hAnsi="Garamond" w:cs="Calibri"/>
          <w:sz w:val="20"/>
          <w:szCs w:val="20"/>
        </w:rPr>
        <w:t>_____________</w:t>
      </w:r>
      <w:r w:rsidRPr="00C3292B">
        <w:rPr>
          <w:rFonts w:ascii="Garamond" w:hAnsi="Garamond" w:cs="Calibri"/>
          <w:sz w:val="20"/>
          <w:szCs w:val="20"/>
        </w:rPr>
        <w:t>__________________________________________________</w:t>
      </w:r>
    </w:p>
    <w:p w14:paraId="53CF82A7" w14:textId="77777777" w:rsidR="00C22BEA" w:rsidRPr="00C3292B" w:rsidRDefault="00C22BEA" w:rsidP="00C22BEA">
      <w:pPr>
        <w:spacing w:line="276" w:lineRule="auto"/>
        <w:jc w:val="both"/>
        <w:rPr>
          <w:rFonts w:ascii="Garamond" w:hAnsi="Garamond" w:cs="Calibri"/>
          <w:sz w:val="20"/>
          <w:szCs w:val="20"/>
        </w:rPr>
      </w:pPr>
    </w:p>
    <w:p w14:paraId="5AD414E3"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nata a _________________________</w:t>
      </w:r>
      <w:r w:rsidR="00872C27" w:rsidRPr="00C3292B">
        <w:rPr>
          <w:rFonts w:ascii="Garamond" w:hAnsi="Garamond" w:cs="Calibri"/>
          <w:sz w:val="20"/>
          <w:szCs w:val="20"/>
        </w:rPr>
        <w:t>______</w:t>
      </w:r>
      <w:r w:rsidRPr="00C3292B">
        <w:rPr>
          <w:rFonts w:ascii="Garamond" w:hAnsi="Garamond" w:cs="Calibri"/>
          <w:sz w:val="20"/>
          <w:szCs w:val="20"/>
        </w:rPr>
        <w:t>___________ il _______</w:t>
      </w:r>
      <w:r w:rsidR="00872C27" w:rsidRPr="00C3292B">
        <w:rPr>
          <w:rFonts w:ascii="Garamond" w:hAnsi="Garamond" w:cs="Calibri"/>
          <w:sz w:val="20"/>
          <w:szCs w:val="20"/>
        </w:rPr>
        <w:t>____</w:t>
      </w:r>
      <w:r w:rsidRPr="00C3292B">
        <w:rPr>
          <w:rFonts w:ascii="Garamond" w:hAnsi="Garamond" w:cs="Calibri"/>
          <w:sz w:val="20"/>
          <w:szCs w:val="20"/>
        </w:rPr>
        <w:t xml:space="preserve">____________________________________ </w:t>
      </w:r>
    </w:p>
    <w:p w14:paraId="1532289A" w14:textId="77777777" w:rsidR="00C22BEA" w:rsidRPr="00C3292B" w:rsidRDefault="00C22BEA" w:rsidP="00C22BEA">
      <w:pPr>
        <w:spacing w:line="276" w:lineRule="auto"/>
        <w:jc w:val="both"/>
        <w:rPr>
          <w:rFonts w:ascii="Garamond" w:hAnsi="Garamond" w:cs="Calibri"/>
          <w:sz w:val="20"/>
          <w:szCs w:val="20"/>
        </w:rPr>
      </w:pPr>
    </w:p>
    <w:p w14:paraId="404C5125"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identificato con il documento di identità _______</w:t>
      </w:r>
      <w:r w:rsidR="00872C27" w:rsidRPr="00C3292B">
        <w:rPr>
          <w:rFonts w:ascii="Garamond" w:hAnsi="Garamond" w:cs="Calibri"/>
          <w:sz w:val="20"/>
          <w:szCs w:val="20"/>
        </w:rPr>
        <w:t>________________</w:t>
      </w:r>
      <w:r w:rsidRPr="00C3292B">
        <w:rPr>
          <w:rFonts w:ascii="Garamond" w:hAnsi="Garamond" w:cs="Calibri"/>
          <w:sz w:val="20"/>
          <w:szCs w:val="20"/>
        </w:rPr>
        <w:t>__________________________________________</w:t>
      </w:r>
    </w:p>
    <w:p w14:paraId="4AD1D0EE" w14:textId="77777777" w:rsidR="00C22BEA" w:rsidRPr="00C3292B" w:rsidRDefault="00C22BEA" w:rsidP="00C22BEA">
      <w:pPr>
        <w:spacing w:line="276" w:lineRule="auto"/>
        <w:jc w:val="both"/>
        <w:rPr>
          <w:rFonts w:ascii="Garamond" w:hAnsi="Garamond" w:cs="Calibri"/>
          <w:sz w:val="20"/>
          <w:szCs w:val="20"/>
        </w:rPr>
      </w:pPr>
    </w:p>
    <w:p w14:paraId="6E492827" w14:textId="77777777" w:rsidR="00C22BEA" w:rsidRPr="00C3292B" w:rsidRDefault="00C22BEA" w:rsidP="00C22BEA">
      <w:pPr>
        <w:spacing w:line="276" w:lineRule="auto"/>
        <w:jc w:val="both"/>
        <w:rPr>
          <w:rFonts w:ascii="Garamond" w:hAnsi="Garamond" w:cs="Calibri"/>
          <w:sz w:val="20"/>
          <w:szCs w:val="20"/>
        </w:rPr>
      </w:pPr>
    </w:p>
    <w:p w14:paraId="07965D60"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premesso quanto sopra di cui Lei dichiara di aver preso visione le precisammo quanto segue in forza all’adeguamento necessario al regolamento.</w:t>
      </w:r>
    </w:p>
    <w:p w14:paraId="2E88F36F" w14:textId="77777777" w:rsidR="00C22BEA" w:rsidRPr="00C3292B" w:rsidRDefault="00C22BEA" w:rsidP="00C22BEA">
      <w:pPr>
        <w:spacing w:line="276" w:lineRule="auto"/>
        <w:jc w:val="both"/>
        <w:rPr>
          <w:rFonts w:ascii="Garamond" w:hAnsi="Garamond" w:cs="Calibri"/>
          <w:sz w:val="20"/>
          <w:szCs w:val="20"/>
        </w:rPr>
      </w:pPr>
    </w:p>
    <w:p w14:paraId="56EFAEB5" w14:textId="77777777" w:rsidR="00C22BEA" w:rsidRPr="00C3292B" w:rsidRDefault="00872C27" w:rsidP="00C22BEA">
      <w:pPr>
        <w:spacing w:line="276" w:lineRule="auto"/>
        <w:jc w:val="both"/>
        <w:rPr>
          <w:rFonts w:ascii="Garamond" w:hAnsi="Garamond" w:cs="Calibri"/>
          <w:sz w:val="20"/>
          <w:szCs w:val="20"/>
        </w:rPr>
      </w:pPr>
      <w:r w:rsidRPr="00C3292B">
        <w:rPr>
          <w:rFonts w:ascii="Garamond" w:hAnsi="Garamond" w:cs="Calibri"/>
          <w:sz w:val="20"/>
          <w:szCs w:val="20"/>
        </w:rPr>
        <w:t>1. FONTE DEI SUOI DATI PERSONALI</w:t>
      </w:r>
    </w:p>
    <w:p w14:paraId="440E373C"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Riguardo all’utilizzo dei servizi della Residenza la nostra Società ha un certo numero di suoi dati personali, alcuni dei quali classificati dalla legge in oggetto come “dati Sensibili” (fra cui i dati personali atti a rilevare lo stato di salute, l’origine razziale ed etnica e la vita sessuale), la maggior parte dei quali c’è stata fornita direttamente da Lei, o da persona da lei delegata, al momento della registrazione della presentazione della domanda, e dalla scheda d’analisi presso la sede amministrativa o in altro luogo ove sono stati raccolti tali informazioni. È per altro possibile che dati che la riguardano ci siano comunicati da terzi nel caso della presentazione della sua possibile residenzialità, presso la nostra struttura dal suo medico di fiducia o dalle varie istituzioni presenti sul territorio con le quali la struttura collabori, ed eroghi a lei interventi socio / assistenziali.</w:t>
      </w:r>
    </w:p>
    <w:p w14:paraId="7069DEB2" w14:textId="77777777" w:rsidR="00872C27" w:rsidRPr="00C3292B" w:rsidRDefault="00872C27" w:rsidP="00C22BEA">
      <w:pPr>
        <w:spacing w:line="276" w:lineRule="auto"/>
        <w:jc w:val="both"/>
        <w:rPr>
          <w:rFonts w:ascii="Garamond" w:hAnsi="Garamond" w:cs="Calibri"/>
          <w:sz w:val="20"/>
          <w:szCs w:val="20"/>
        </w:rPr>
      </w:pPr>
    </w:p>
    <w:p w14:paraId="28915411" w14:textId="77777777" w:rsidR="00C22BEA" w:rsidRPr="00C3292B" w:rsidRDefault="00872C27" w:rsidP="00C22BEA">
      <w:pPr>
        <w:spacing w:line="276" w:lineRule="auto"/>
        <w:jc w:val="both"/>
        <w:rPr>
          <w:rFonts w:ascii="Garamond" w:hAnsi="Garamond" w:cs="Calibri"/>
          <w:sz w:val="20"/>
          <w:szCs w:val="20"/>
        </w:rPr>
      </w:pPr>
      <w:r w:rsidRPr="00C3292B">
        <w:rPr>
          <w:rFonts w:ascii="Garamond" w:hAnsi="Garamond" w:cs="Calibri"/>
          <w:sz w:val="20"/>
          <w:szCs w:val="20"/>
        </w:rPr>
        <w:t>2. FINALITÀ E NORME DI TRATTAMENTO DEI DATI</w:t>
      </w:r>
    </w:p>
    <w:p w14:paraId="6A52DE53"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La residenza Villa Basilea utilizza i suoi dati personali, solo entro i limiti previsti dello svolgimento della propria attività ed in particolare con le seguenti finalità:</w:t>
      </w:r>
    </w:p>
    <w:p w14:paraId="0828014E" w14:textId="77777777" w:rsidR="00C22BEA" w:rsidRPr="00C3292B" w:rsidRDefault="00C22BEA" w:rsidP="00C22BEA">
      <w:pPr>
        <w:spacing w:line="276" w:lineRule="auto"/>
        <w:jc w:val="both"/>
        <w:rPr>
          <w:rFonts w:ascii="Garamond" w:hAnsi="Garamond" w:cs="Calibri"/>
          <w:sz w:val="20"/>
          <w:szCs w:val="20"/>
        </w:rPr>
      </w:pPr>
    </w:p>
    <w:p w14:paraId="01C6B713" w14:textId="77777777" w:rsidR="00C22BEA" w:rsidRPr="00C3292B" w:rsidRDefault="00C22BEA" w:rsidP="00872C27">
      <w:pPr>
        <w:pStyle w:val="Paragrafoelenco"/>
        <w:numPr>
          <w:ilvl w:val="0"/>
          <w:numId w:val="49"/>
        </w:numPr>
        <w:spacing w:line="276" w:lineRule="auto"/>
        <w:jc w:val="both"/>
        <w:rPr>
          <w:rFonts w:ascii="Garamond" w:hAnsi="Garamond" w:cs="Calibri"/>
          <w:sz w:val="20"/>
          <w:szCs w:val="20"/>
        </w:rPr>
      </w:pPr>
      <w:r w:rsidRPr="00C3292B">
        <w:rPr>
          <w:rFonts w:ascii="Garamond" w:hAnsi="Garamond" w:cs="Calibri"/>
          <w:sz w:val="20"/>
          <w:szCs w:val="20"/>
        </w:rPr>
        <w:t>Adempiere specifici obblighi o eseguire specifici compiti previsti da leggi e regolamenti, o dalla normativa comunitaria in materiali d’igiene e sanità, prevenzione delle malattie, diagnosi e cura, riabilitazione, assistenza sanitaria e farmaceutica;</w:t>
      </w:r>
    </w:p>
    <w:p w14:paraId="3F6A0E0C" w14:textId="77777777" w:rsidR="00C22BEA" w:rsidRPr="00C3292B" w:rsidRDefault="00C22BEA" w:rsidP="00872C27">
      <w:pPr>
        <w:pStyle w:val="Paragrafoelenco"/>
        <w:numPr>
          <w:ilvl w:val="0"/>
          <w:numId w:val="49"/>
        </w:numPr>
        <w:spacing w:line="276" w:lineRule="auto"/>
        <w:jc w:val="both"/>
        <w:rPr>
          <w:rFonts w:ascii="Garamond" w:hAnsi="Garamond" w:cs="Calibri"/>
          <w:sz w:val="20"/>
          <w:szCs w:val="20"/>
        </w:rPr>
      </w:pPr>
      <w:r w:rsidRPr="00C3292B">
        <w:rPr>
          <w:rFonts w:ascii="Garamond" w:hAnsi="Garamond" w:cs="Calibri"/>
          <w:sz w:val="20"/>
          <w:szCs w:val="20"/>
        </w:rPr>
        <w:t>Compilazione di cartella mediche e cliniche, di certificati e di altri documenti di tipo sanitario ovvero di altri documenti relativi alla gestione amministrativa, la cui utilizzazione sia necessaria ai fini su indicati;</w:t>
      </w:r>
    </w:p>
    <w:p w14:paraId="62A9BA67" w14:textId="77777777" w:rsidR="00C22BEA" w:rsidRPr="00C3292B" w:rsidRDefault="00C22BEA" w:rsidP="00872C27">
      <w:pPr>
        <w:pStyle w:val="Paragrafoelenco"/>
        <w:numPr>
          <w:ilvl w:val="0"/>
          <w:numId w:val="49"/>
        </w:numPr>
        <w:spacing w:line="276" w:lineRule="auto"/>
        <w:jc w:val="both"/>
        <w:rPr>
          <w:rFonts w:ascii="Garamond" w:hAnsi="Garamond" w:cs="Calibri"/>
          <w:sz w:val="20"/>
          <w:szCs w:val="20"/>
        </w:rPr>
      </w:pPr>
      <w:r w:rsidRPr="00C3292B">
        <w:rPr>
          <w:rFonts w:ascii="Garamond" w:hAnsi="Garamond" w:cs="Calibri"/>
          <w:sz w:val="20"/>
          <w:szCs w:val="20"/>
        </w:rPr>
        <w:t>Adempiere alle richieste, di suoi dati, quando giustificate e legittime provenienti dai seguenti soggetti pubblici e privati: Personale sanitario della residenza, (sanitario parasanitario, o altri. Prestatori di servizi non forniti direttamente dalla struttura. Fondi e casse di assistenza sanitaria integrativa, Aziende che svolgono attività strettamente correlate all’esercizio di professioni sanitarie o alla fornitura di beni e/o di prestazioni servizi. Suoi famigliari se espressamente autorizzati.</w:t>
      </w:r>
    </w:p>
    <w:p w14:paraId="2460DC4F" w14:textId="77777777" w:rsidR="00C22BEA" w:rsidRPr="00C3292B" w:rsidRDefault="00C22BEA" w:rsidP="00C22BEA">
      <w:pPr>
        <w:spacing w:line="276" w:lineRule="auto"/>
        <w:jc w:val="both"/>
        <w:rPr>
          <w:rFonts w:ascii="Garamond" w:hAnsi="Garamond" w:cs="Calibri"/>
          <w:sz w:val="20"/>
          <w:szCs w:val="20"/>
        </w:rPr>
      </w:pPr>
    </w:p>
    <w:p w14:paraId="32F082D7"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La informiamo inoltre che il trattamento dei dati è effettuato mediante strumenti manuali, informatici e telematici, ma, in ogni caso sempre con regole idonee a garantire la sicurezza e la riservatezza dei dati stessi.</w:t>
      </w:r>
    </w:p>
    <w:p w14:paraId="4FD8382A" w14:textId="77777777" w:rsidR="00C22BEA" w:rsidRPr="00C3292B" w:rsidRDefault="00C22BEA" w:rsidP="00C22BEA">
      <w:pPr>
        <w:spacing w:line="276" w:lineRule="auto"/>
        <w:jc w:val="both"/>
        <w:rPr>
          <w:rFonts w:ascii="Garamond" w:hAnsi="Garamond" w:cs="Calibri"/>
          <w:sz w:val="20"/>
          <w:szCs w:val="20"/>
        </w:rPr>
      </w:pPr>
    </w:p>
    <w:p w14:paraId="34EF76BB"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Le assicuriamo che i dati in nostro possesso continueranno ad esser trattati nel rispetto degli obblighi di riservatezza impostici dalle leggi e/o codici deontologici oltre che in ottemperanza alla legge in questione.</w:t>
      </w:r>
    </w:p>
    <w:p w14:paraId="61AAA4BF" w14:textId="77777777" w:rsidR="00C22BEA" w:rsidRPr="00C3292B" w:rsidRDefault="00C22BEA" w:rsidP="00C22BEA">
      <w:pPr>
        <w:spacing w:line="276" w:lineRule="auto"/>
        <w:jc w:val="both"/>
        <w:rPr>
          <w:rFonts w:ascii="Garamond" w:hAnsi="Garamond" w:cs="Calibri"/>
          <w:sz w:val="20"/>
          <w:szCs w:val="20"/>
        </w:rPr>
      </w:pPr>
    </w:p>
    <w:p w14:paraId="6A7F11CB" w14:textId="77777777" w:rsidR="00C22BEA" w:rsidRPr="00C3292B" w:rsidRDefault="000B5B6C" w:rsidP="00C22BEA">
      <w:pPr>
        <w:spacing w:line="276" w:lineRule="auto"/>
        <w:jc w:val="both"/>
        <w:rPr>
          <w:rFonts w:ascii="Garamond" w:hAnsi="Garamond" w:cs="Calibri"/>
          <w:sz w:val="20"/>
          <w:szCs w:val="20"/>
        </w:rPr>
      </w:pPr>
      <w:r w:rsidRPr="00C3292B">
        <w:rPr>
          <w:rFonts w:ascii="Garamond" w:hAnsi="Garamond" w:cs="Calibri"/>
          <w:sz w:val="20"/>
          <w:szCs w:val="20"/>
        </w:rPr>
        <w:t>3. COMUNICAZIONE A TERZI DEI SUOI DATI PERSONALI</w:t>
      </w:r>
    </w:p>
    <w:p w14:paraId="27DA93DB"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Riguardo alle finalità perseguite dalla residenza e al trattamento dei dati della clientela, si rende necessario comunicare tali dati ai soggetti terzi evidenziati al punto precedente.</w:t>
      </w:r>
    </w:p>
    <w:p w14:paraId="0766FCBF"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Per quanto concerne il ritiro da parte di terzi d’originali e/o copie di documenti contenenti i suoi dati sanitari. La informiamo che verranno da noi rilasciati in busta chiusa e solo a coloro che esibiranno una sua delega scritta per il ritiro degli stessi. </w:t>
      </w:r>
    </w:p>
    <w:p w14:paraId="14FAEA1B" w14:textId="77777777" w:rsidR="00C22BEA" w:rsidRPr="00C3292B" w:rsidRDefault="00C22BEA" w:rsidP="00C22BEA">
      <w:pPr>
        <w:spacing w:line="276" w:lineRule="auto"/>
        <w:jc w:val="both"/>
        <w:rPr>
          <w:rFonts w:ascii="Garamond" w:hAnsi="Garamond" w:cs="Calibri"/>
          <w:sz w:val="20"/>
          <w:szCs w:val="20"/>
        </w:rPr>
      </w:pPr>
    </w:p>
    <w:p w14:paraId="78F3C28E" w14:textId="77777777" w:rsidR="00C22BEA" w:rsidRPr="00C3292B" w:rsidRDefault="000B5B6C" w:rsidP="00C22BEA">
      <w:pPr>
        <w:spacing w:line="276" w:lineRule="auto"/>
        <w:jc w:val="both"/>
        <w:rPr>
          <w:rFonts w:ascii="Garamond" w:hAnsi="Garamond" w:cs="Calibri"/>
          <w:sz w:val="20"/>
          <w:szCs w:val="20"/>
        </w:rPr>
      </w:pPr>
      <w:r w:rsidRPr="00C3292B">
        <w:rPr>
          <w:rFonts w:ascii="Garamond" w:hAnsi="Garamond" w:cs="Calibri"/>
          <w:sz w:val="20"/>
          <w:szCs w:val="20"/>
        </w:rPr>
        <w:lastRenderedPageBreak/>
        <w:t>4. CONSEGUENZE DI UN EVENTUALE RIFIUTO A RISPONDERE</w:t>
      </w:r>
    </w:p>
    <w:p w14:paraId="3A7BBCFE"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L’eventuale mancata corresponsione dei suoi dati personali e dell’autorizzazione alla comunicazione ai soggetti appartenenti alle citate categorie, potrebbe comportare la mancata esecuzione delle prestazioni o dei servizi da lei richiesti alla scrivente residenza protetta. </w:t>
      </w:r>
    </w:p>
    <w:p w14:paraId="380E3C68" w14:textId="77777777" w:rsidR="00C22BEA" w:rsidRPr="00C3292B" w:rsidRDefault="00C22BEA" w:rsidP="00C22BEA">
      <w:pPr>
        <w:spacing w:line="276" w:lineRule="auto"/>
        <w:jc w:val="both"/>
        <w:rPr>
          <w:rFonts w:ascii="Garamond" w:hAnsi="Garamond" w:cs="Calibri"/>
          <w:sz w:val="20"/>
          <w:szCs w:val="20"/>
        </w:rPr>
      </w:pPr>
    </w:p>
    <w:p w14:paraId="15303D59"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5. La informiamo che è conferita ai cittadini la possibilità di esercitare alcuni specifici diritti. In particolare Le ricordiamo tra gli altri il Suo diritto di ricevere, se richiesta, tutta la documentazione sanitaria che la riguarda.</w:t>
      </w:r>
    </w:p>
    <w:p w14:paraId="76AE3175" w14:textId="77777777" w:rsidR="00A725F2" w:rsidRPr="00C3292B" w:rsidRDefault="00A725F2" w:rsidP="00C22BEA">
      <w:pPr>
        <w:spacing w:line="276" w:lineRule="auto"/>
        <w:jc w:val="both"/>
        <w:rPr>
          <w:rFonts w:ascii="Garamond" w:hAnsi="Garamond" w:cs="Calibri"/>
          <w:sz w:val="20"/>
          <w:szCs w:val="20"/>
        </w:rPr>
      </w:pPr>
    </w:p>
    <w:p w14:paraId="13AC4334"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6. La informiamo che è attivo un sistema di video-sorveglianza nelle camere e negli ambienti comuni al fine di garantire la sicurezza e la tutela della salute degli Ospiti. Le immagini vengono registrate e le registrazioni vengono cancellate dopo 48 ore salvo la necessità di utilizzarle e conservarle il tempo necessario al perseguimento della finalità di sicurezza e tutela dell’Ospite.</w:t>
      </w:r>
    </w:p>
    <w:p w14:paraId="529AD25E" w14:textId="77777777" w:rsidR="00C22BEA" w:rsidRPr="00C3292B" w:rsidRDefault="00C22BEA" w:rsidP="00C22BEA">
      <w:pPr>
        <w:spacing w:line="276" w:lineRule="auto"/>
        <w:jc w:val="both"/>
        <w:rPr>
          <w:rFonts w:ascii="Garamond" w:hAnsi="Garamond" w:cs="Calibri"/>
          <w:sz w:val="20"/>
          <w:szCs w:val="20"/>
        </w:rPr>
      </w:pPr>
    </w:p>
    <w:p w14:paraId="18854DFF"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7</w:t>
      </w:r>
      <w:r w:rsidR="00A725F2" w:rsidRPr="00C3292B">
        <w:rPr>
          <w:rFonts w:ascii="Garamond" w:hAnsi="Garamond" w:cs="Calibri"/>
          <w:sz w:val="20"/>
          <w:szCs w:val="20"/>
        </w:rPr>
        <w:t>.</w:t>
      </w:r>
      <w:r w:rsidRPr="00C3292B">
        <w:rPr>
          <w:rFonts w:ascii="Garamond" w:hAnsi="Garamond" w:cs="Calibri"/>
          <w:sz w:val="20"/>
          <w:szCs w:val="20"/>
        </w:rPr>
        <w:t xml:space="preserve"> Il titolare del trattamento dei dati è la Villa Basilea s.r.l. sede in Genova, scalinata osservatorio n°1. Lei ha il diritto di accedere ai dati che la riguardano, al fine di verificarne le finalità, le modalità e la logica del trattamento ai sensi del GDPR (nuovo codice privacy dopo il decreto n° 101/2018 in vigore dal 19/09/2018.</w:t>
      </w:r>
    </w:p>
    <w:p w14:paraId="4D0DEE0D" w14:textId="77777777" w:rsidR="00C22BEA" w:rsidRPr="00C3292B" w:rsidRDefault="00C22BEA" w:rsidP="00C22BEA">
      <w:pPr>
        <w:spacing w:line="276" w:lineRule="auto"/>
        <w:jc w:val="both"/>
        <w:rPr>
          <w:rFonts w:ascii="Garamond" w:hAnsi="Garamond" w:cs="Calibri"/>
          <w:sz w:val="20"/>
          <w:szCs w:val="20"/>
        </w:rPr>
      </w:pPr>
    </w:p>
    <w:p w14:paraId="2A724E54"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8. I responsabili del trattamento dei dati, ciascuno per quanto di propria competenza sono i signori:</w:t>
      </w:r>
    </w:p>
    <w:p w14:paraId="7E33ABAD" w14:textId="77777777" w:rsidR="00A725F2" w:rsidRPr="00C3292B" w:rsidRDefault="00A725F2" w:rsidP="00C22BEA">
      <w:pPr>
        <w:spacing w:line="276" w:lineRule="auto"/>
        <w:jc w:val="both"/>
        <w:rPr>
          <w:rFonts w:ascii="Garamond" w:hAnsi="Garamond" w:cs="Calibri"/>
          <w:sz w:val="20"/>
          <w:szCs w:val="20"/>
        </w:rPr>
      </w:pPr>
    </w:p>
    <w:p w14:paraId="1F4E10C6"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Luca Pallavicini </w:t>
      </w:r>
      <w:r w:rsidRPr="00C3292B">
        <w:rPr>
          <w:rFonts w:ascii="Garamond" w:hAnsi="Garamond" w:cs="Calibri"/>
          <w:sz w:val="20"/>
          <w:szCs w:val="20"/>
        </w:rPr>
        <w:tab/>
      </w:r>
      <w:r w:rsidR="00A725F2" w:rsidRPr="00C3292B">
        <w:rPr>
          <w:rFonts w:ascii="Garamond" w:hAnsi="Garamond" w:cs="Calibri"/>
          <w:sz w:val="20"/>
          <w:szCs w:val="20"/>
        </w:rPr>
        <w:tab/>
      </w:r>
      <w:r w:rsidRPr="00C3292B">
        <w:rPr>
          <w:rFonts w:ascii="Garamond" w:hAnsi="Garamond" w:cs="Calibri"/>
          <w:sz w:val="20"/>
          <w:szCs w:val="20"/>
        </w:rPr>
        <w:t xml:space="preserve">direttore tecnico </w:t>
      </w:r>
    </w:p>
    <w:p w14:paraId="10E63866"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Daniele Pallavicini</w:t>
      </w:r>
      <w:r w:rsidRPr="00C3292B">
        <w:rPr>
          <w:rFonts w:ascii="Garamond" w:hAnsi="Garamond" w:cs="Calibri"/>
          <w:sz w:val="20"/>
          <w:szCs w:val="20"/>
        </w:rPr>
        <w:tab/>
        <w:t>direttore generale</w:t>
      </w:r>
    </w:p>
    <w:p w14:paraId="6B0E6AEF"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Ghio Riccardo</w:t>
      </w:r>
      <w:r w:rsidRPr="00C3292B">
        <w:rPr>
          <w:rFonts w:ascii="Garamond" w:hAnsi="Garamond" w:cs="Calibri"/>
          <w:sz w:val="20"/>
          <w:szCs w:val="20"/>
        </w:rPr>
        <w:tab/>
        <w:t xml:space="preserve"> </w:t>
      </w:r>
      <w:r w:rsidR="00A725F2" w:rsidRPr="00C3292B">
        <w:rPr>
          <w:rFonts w:ascii="Garamond" w:hAnsi="Garamond" w:cs="Calibri"/>
          <w:sz w:val="20"/>
          <w:szCs w:val="20"/>
        </w:rPr>
        <w:tab/>
      </w:r>
      <w:r w:rsidRPr="00C3292B">
        <w:rPr>
          <w:rFonts w:ascii="Garamond" w:hAnsi="Garamond" w:cs="Calibri"/>
          <w:sz w:val="20"/>
          <w:szCs w:val="20"/>
        </w:rPr>
        <w:t>direttore sanitario</w:t>
      </w:r>
    </w:p>
    <w:p w14:paraId="23293069"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Querci Cristina</w:t>
      </w:r>
      <w:r w:rsidRPr="00C3292B">
        <w:rPr>
          <w:rFonts w:ascii="Garamond" w:hAnsi="Garamond" w:cs="Calibri"/>
          <w:sz w:val="20"/>
          <w:szCs w:val="20"/>
        </w:rPr>
        <w:tab/>
        <w:t xml:space="preserve"> </w:t>
      </w:r>
      <w:r w:rsidR="00A725F2" w:rsidRPr="00C3292B">
        <w:rPr>
          <w:rFonts w:ascii="Garamond" w:hAnsi="Garamond" w:cs="Calibri"/>
          <w:sz w:val="20"/>
          <w:szCs w:val="20"/>
        </w:rPr>
        <w:tab/>
      </w:r>
      <w:r w:rsidRPr="00C3292B">
        <w:rPr>
          <w:rFonts w:ascii="Garamond" w:hAnsi="Garamond" w:cs="Calibri"/>
          <w:sz w:val="20"/>
          <w:szCs w:val="20"/>
        </w:rPr>
        <w:t>medico Psichiatra</w:t>
      </w:r>
    </w:p>
    <w:p w14:paraId="05BBAEC2"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Rosignoli Andrea</w:t>
      </w:r>
      <w:r w:rsidRPr="00C3292B">
        <w:rPr>
          <w:rFonts w:ascii="Garamond" w:hAnsi="Garamond" w:cs="Calibri"/>
          <w:sz w:val="20"/>
          <w:szCs w:val="20"/>
        </w:rPr>
        <w:tab/>
      </w:r>
      <w:r w:rsidR="00A725F2" w:rsidRPr="00C3292B">
        <w:rPr>
          <w:rFonts w:ascii="Garamond" w:hAnsi="Garamond" w:cs="Calibri"/>
          <w:sz w:val="20"/>
          <w:szCs w:val="20"/>
        </w:rPr>
        <w:tab/>
      </w:r>
      <w:r w:rsidRPr="00C3292B">
        <w:rPr>
          <w:rFonts w:ascii="Garamond" w:hAnsi="Garamond" w:cs="Calibri"/>
          <w:sz w:val="20"/>
          <w:szCs w:val="20"/>
        </w:rPr>
        <w:t xml:space="preserve">psicologo </w:t>
      </w:r>
    </w:p>
    <w:p w14:paraId="0C2BFEF4"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Conta Giuseppina </w:t>
      </w:r>
      <w:r w:rsidRPr="00C3292B">
        <w:rPr>
          <w:rFonts w:ascii="Garamond" w:hAnsi="Garamond" w:cs="Calibri"/>
          <w:sz w:val="20"/>
          <w:szCs w:val="20"/>
        </w:rPr>
        <w:tab/>
        <w:t xml:space="preserve">responsabile degenza </w:t>
      </w:r>
    </w:p>
    <w:p w14:paraId="0EE08C25"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Quirici Valentina</w:t>
      </w:r>
      <w:r w:rsidRPr="00C3292B">
        <w:rPr>
          <w:rFonts w:ascii="Garamond" w:hAnsi="Garamond" w:cs="Calibri"/>
          <w:sz w:val="20"/>
          <w:szCs w:val="20"/>
        </w:rPr>
        <w:tab/>
      </w:r>
      <w:r w:rsidR="00A725F2" w:rsidRPr="00C3292B">
        <w:rPr>
          <w:rFonts w:ascii="Garamond" w:hAnsi="Garamond" w:cs="Calibri"/>
          <w:sz w:val="20"/>
          <w:szCs w:val="20"/>
        </w:rPr>
        <w:tab/>
      </w:r>
      <w:r w:rsidRPr="00C3292B">
        <w:rPr>
          <w:rFonts w:ascii="Garamond" w:hAnsi="Garamond" w:cs="Calibri"/>
          <w:sz w:val="20"/>
          <w:szCs w:val="20"/>
        </w:rPr>
        <w:t>assistente sociale</w:t>
      </w:r>
    </w:p>
    <w:p w14:paraId="576D0F14" w14:textId="77777777" w:rsidR="00C22BEA" w:rsidRPr="00C3292B" w:rsidRDefault="00C22BEA" w:rsidP="00C22BEA">
      <w:pPr>
        <w:spacing w:line="276" w:lineRule="auto"/>
        <w:jc w:val="both"/>
        <w:rPr>
          <w:rFonts w:ascii="Garamond" w:hAnsi="Garamond" w:cs="Calibri"/>
          <w:sz w:val="20"/>
          <w:szCs w:val="20"/>
        </w:rPr>
      </w:pPr>
      <w:proofErr w:type="spellStart"/>
      <w:r w:rsidRPr="00C3292B">
        <w:rPr>
          <w:rFonts w:ascii="Garamond" w:hAnsi="Garamond" w:cs="Calibri"/>
          <w:sz w:val="20"/>
          <w:szCs w:val="20"/>
        </w:rPr>
        <w:t>Raschillà</w:t>
      </w:r>
      <w:proofErr w:type="spellEnd"/>
      <w:r w:rsidRPr="00C3292B">
        <w:rPr>
          <w:rFonts w:ascii="Garamond" w:hAnsi="Garamond" w:cs="Calibri"/>
          <w:sz w:val="20"/>
          <w:szCs w:val="20"/>
        </w:rPr>
        <w:t xml:space="preserve"> Chiara</w:t>
      </w:r>
      <w:r w:rsidRPr="00C3292B">
        <w:rPr>
          <w:rFonts w:ascii="Garamond" w:hAnsi="Garamond" w:cs="Calibri"/>
          <w:sz w:val="20"/>
          <w:szCs w:val="20"/>
        </w:rPr>
        <w:tab/>
      </w:r>
      <w:r w:rsidR="00A725F2" w:rsidRPr="00C3292B">
        <w:rPr>
          <w:rFonts w:ascii="Garamond" w:hAnsi="Garamond" w:cs="Calibri"/>
          <w:sz w:val="20"/>
          <w:szCs w:val="20"/>
        </w:rPr>
        <w:tab/>
      </w:r>
      <w:r w:rsidRPr="00C3292B">
        <w:rPr>
          <w:rFonts w:ascii="Garamond" w:hAnsi="Garamond" w:cs="Calibri"/>
          <w:sz w:val="20"/>
          <w:szCs w:val="20"/>
        </w:rPr>
        <w:t>assistente sociale</w:t>
      </w:r>
    </w:p>
    <w:p w14:paraId="0DE84F7B" w14:textId="6BA4896A" w:rsidR="00C22BEA" w:rsidRPr="00C3292B" w:rsidRDefault="00AA7814" w:rsidP="00C22BEA">
      <w:pPr>
        <w:spacing w:line="276" w:lineRule="auto"/>
        <w:jc w:val="both"/>
        <w:rPr>
          <w:rFonts w:ascii="Garamond" w:hAnsi="Garamond" w:cs="Calibri"/>
          <w:sz w:val="20"/>
          <w:szCs w:val="20"/>
        </w:rPr>
      </w:pPr>
      <w:r w:rsidRPr="00C3292B">
        <w:rPr>
          <w:rFonts w:ascii="Garamond" w:hAnsi="Garamond" w:cs="Calibri"/>
          <w:sz w:val="20"/>
          <w:szCs w:val="20"/>
        </w:rPr>
        <w:t>Agostini Martina</w:t>
      </w:r>
      <w:r w:rsidRPr="00C3292B">
        <w:rPr>
          <w:rFonts w:ascii="Garamond" w:hAnsi="Garamond" w:cs="Calibri"/>
          <w:sz w:val="20"/>
          <w:szCs w:val="20"/>
        </w:rPr>
        <w:tab/>
      </w:r>
      <w:r w:rsidR="00043DF7" w:rsidRPr="00C3292B">
        <w:rPr>
          <w:rFonts w:ascii="Garamond" w:hAnsi="Garamond" w:cs="Calibri"/>
          <w:sz w:val="20"/>
          <w:szCs w:val="20"/>
        </w:rPr>
        <w:t>Irma</w:t>
      </w:r>
      <w:r w:rsidR="00C22BEA" w:rsidRPr="00C3292B">
        <w:rPr>
          <w:rFonts w:ascii="Garamond" w:hAnsi="Garamond" w:cs="Calibri"/>
          <w:sz w:val="20"/>
          <w:szCs w:val="20"/>
        </w:rPr>
        <w:tab/>
        <w:t>responsabile amministrativo</w:t>
      </w:r>
    </w:p>
    <w:p w14:paraId="243DD3AA"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Poggio Elena</w:t>
      </w:r>
      <w:r w:rsidRPr="00C3292B">
        <w:rPr>
          <w:rFonts w:ascii="Garamond" w:hAnsi="Garamond" w:cs="Calibri"/>
          <w:sz w:val="20"/>
          <w:szCs w:val="20"/>
        </w:rPr>
        <w:tab/>
      </w:r>
      <w:r w:rsidR="00A725F2" w:rsidRPr="00C3292B">
        <w:rPr>
          <w:rFonts w:ascii="Garamond" w:hAnsi="Garamond" w:cs="Calibri"/>
          <w:sz w:val="20"/>
          <w:szCs w:val="20"/>
        </w:rPr>
        <w:tab/>
      </w:r>
      <w:r w:rsidRPr="00C3292B">
        <w:rPr>
          <w:rFonts w:ascii="Garamond" w:hAnsi="Garamond" w:cs="Calibri"/>
          <w:sz w:val="20"/>
          <w:szCs w:val="20"/>
        </w:rPr>
        <w:t>coordinatrice progetti assistenziali</w:t>
      </w:r>
    </w:p>
    <w:p w14:paraId="72EDDA26" w14:textId="77777777" w:rsidR="00A725F2" w:rsidRPr="00C3292B" w:rsidRDefault="00A725F2" w:rsidP="00C22BEA">
      <w:pPr>
        <w:spacing w:line="276" w:lineRule="auto"/>
        <w:jc w:val="both"/>
        <w:rPr>
          <w:rFonts w:ascii="Garamond" w:hAnsi="Garamond" w:cs="Calibri"/>
          <w:sz w:val="20"/>
          <w:szCs w:val="20"/>
        </w:rPr>
      </w:pPr>
    </w:p>
    <w:p w14:paraId="29D6E941"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O da suoi delegati entrambi domiciliati presso la struttura. </w:t>
      </w:r>
    </w:p>
    <w:p w14:paraId="34BF296C" w14:textId="77777777" w:rsidR="00C22BEA" w:rsidRPr="00C3292B" w:rsidRDefault="00C22BEA" w:rsidP="00C22BEA">
      <w:pPr>
        <w:spacing w:line="276" w:lineRule="auto"/>
        <w:jc w:val="both"/>
        <w:rPr>
          <w:rFonts w:ascii="Garamond" w:hAnsi="Garamond" w:cs="Calibri"/>
          <w:sz w:val="20"/>
          <w:szCs w:val="20"/>
        </w:rPr>
      </w:pPr>
    </w:p>
    <w:p w14:paraId="24A4E0AA"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Porgendo i nostri migliori saluti La informiamo che l’ufficio amministrazione clienti è a sua disposizione per eventuali chiarimenti.</w:t>
      </w:r>
    </w:p>
    <w:p w14:paraId="644B97B9" w14:textId="77777777" w:rsidR="00F23DA7" w:rsidRPr="00C3292B" w:rsidRDefault="00F23DA7" w:rsidP="00F23DA7">
      <w:pPr>
        <w:spacing w:line="276" w:lineRule="auto"/>
        <w:jc w:val="right"/>
        <w:rPr>
          <w:rFonts w:ascii="Garamond" w:hAnsi="Garamond" w:cs="Calibri"/>
          <w:sz w:val="20"/>
          <w:szCs w:val="20"/>
        </w:rPr>
      </w:pPr>
    </w:p>
    <w:p w14:paraId="4308765D" w14:textId="77777777" w:rsidR="00C22BEA" w:rsidRPr="00C3292B" w:rsidRDefault="00C22BEA" w:rsidP="00F23DA7">
      <w:pPr>
        <w:spacing w:line="276" w:lineRule="auto"/>
        <w:jc w:val="right"/>
        <w:rPr>
          <w:rFonts w:ascii="Garamond" w:hAnsi="Garamond" w:cs="Calibri"/>
          <w:sz w:val="20"/>
          <w:szCs w:val="20"/>
        </w:rPr>
      </w:pPr>
      <w:r w:rsidRPr="00C3292B">
        <w:rPr>
          <w:rFonts w:ascii="Garamond" w:hAnsi="Garamond" w:cs="Calibri"/>
          <w:sz w:val="20"/>
          <w:szCs w:val="20"/>
        </w:rPr>
        <w:t xml:space="preserve">Luca Pallavicini </w:t>
      </w:r>
    </w:p>
    <w:p w14:paraId="36B1A5AD" w14:textId="77777777" w:rsidR="00C22BEA" w:rsidRPr="00C3292B" w:rsidRDefault="00C22BEA" w:rsidP="00C22BEA">
      <w:pPr>
        <w:spacing w:line="276" w:lineRule="auto"/>
        <w:jc w:val="both"/>
        <w:rPr>
          <w:rFonts w:ascii="Garamond" w:hAnsi="Garamond" w:cs="Calibri"/>
          <w:sz w:val="20"/>
          <w:szCs w:val="20"/>
        </w:rPr>
      </w:pPr>
    </w:p>
    <w:p w14:paraId="582DBA28" w14:textId="77777777" w:rsidR="00C22BEA" w:rsidRPr="00C3292B" w:rsidRDefault="00C22BEA" w:rsidP="00C22BEA">
      <w:pPr>
        <w:spacing w:line="276" w:lineRule="auto"/>
        <w:jc w:val="both"/>
        <w:rPr>
          <w:rFonts w:ascii="Garamond" w:hAnsi="Garamond" w:cs="Calibri"/>
          <w:sz w:val="20"/>
          <w:szCs w:val="20"/>
        </w:rPr>
      </w:pPr>
    </w:p>
    <w:p w14:paraId="6D4B8857"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Avendo ricevuto le informazioni relative al GDPR (nuovo codice privacy dopo il decreto n° 101/2018 in vigore dal 19/09/2018) esprimo il mio consenso, al trattamento ed alla comunicazione dei dati personali da me forniti e di quelli che in futuro fornirò o che saranno, forniti per mio conto dai miei famigliari. La manifestazione di consenso qui espressa si riferisce anche a quelli, tra i dati, qualificabili come “sensibili”, inoltre autorizzo Villa Basilea a pubblicare sul sito o sulla pagina Facebook riferita all’animazione immagini o foto di attività svolte presso la struttura o in altri luoghi ad essa attinenti.</w:t>
      </w:r>
    </w:p>
    <w:p w14:paraId="05BA5C75" w14:textId="77777777" w:rsidR="00C22BEA" w:rsidRPr="00C3292B" w:rsidRDefault="00C22BEA" w:rsidP="00C22BEA">
      <w:pPr>
        <w:spacing w:line="276" w:lineRule="auto"/>
        <w:jc w:val="both"/>
        <w:rPr>
          <w:rFonts w:ascii="Garamond" w:hAnsi="Garamond" w:cs="Calibri"/>
          <w:sz w:val="20"/>
          <w:szCs w:val="20"/>
        </w:rPr>
      </w:pPr>
    </w:p>
    <w:p w14:paraId="5979A8E1" w14:textId="77777777" w:rsidR="00C22BEA" w:rsidRPr="00C3292B" w:rsidRDefault="00C22BEA" w:rsidP="00F23DA7">
      <w:pPr>
        <w:spacing w:line="276" w:lineRule="auto"/>
        <w:jc w:val="right"/>
        <w:rPr>
          <w:rFonts w:ascii="Garamond" w:hAnsi="Garamond" w:cs="Calibri"/>
          <w:sz w:val="20"/>
          <w:szCs w:val="20"/>
        </w:rPr>
      </w:pPr>
      <w:r w:rsidRPr="00C3292B">
        <w:rPr>
          <w:rFonts w:ascii="Garamond" w:hAnsi="Garamond" w:cs="Calibri"/>
          <w:sz w:val="20"/>
          <w:szCs w:val="20"/>
        </w:rPr>
        <w:t>Firma dell’Ospite</w:t>
      </w:r>
    </w:p>
    <w:p w14:paraId="2B50984E" w14:textId="77777777" w:rsidR="00C22BEA" w:rsidRPr="00C3292B" w:rsidRDefault="00C22BEA" w:rsidP="00C22BEA">
      <w:pPr>
        <w:spacing w:line="276" w:lineRule="auto"/>
        <w:jc w:val="both"/>
        <w:rPr>
          <w:rFonts w:ascii="Garamond" w:hAnsi="Garamond" w:cs="Calibri"/>
          <w:sz w:val="20"/>
          <w:szCs w:val="20"/>
        </w:rPr>
      </w:pPr>
    </w:p>
    <w:p w14:paraId="4DEFB6A3"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 xml:space="preserve"> </w:t>
      </w:r>
    </w:p>
    <w:p w14:paraId="003E5DF1" w14:textId="77777777" w:rsidR="00C22BEA" w:rsidRPr="00C3292B" w:rsidRDefault="00C22BEA" w:rsidP="00C22BEA">
      <w:pPr>
        <w:spacing w:line="276" w:lineRule="auto"/>
        <w:jc w:val="both"/>
        <w:rPr>
          <w:rFonts w:ascii="Garamond" w:hAnsi="Garamond" w:cs="Calibri"/>
          <w:sz w:val="20"/>
          <w:szCs w:val="20"/>
        </w:rPr>
      </w:pPr>
    </w:p>
    <w:p w14:paraId="73A6880A" w14:textId="77777777" w:rsidR="00C22BEA" w:rsidRPr="00C3292B" w:rsidRDefault="00C22BEA" w:rsidP="00C22BEA">
      <w:pPr>
        <w:spacing w:line="276" w:lineRule="auto"/>
        <w:jc w:val="both"/>
        <w:rPr>
          <w:rFonts w:ascii="Garamond" w:hAnsi="Garamond" w:cs="Calibri"/>
          <w:sz w:val="20"/>
          <w:szCs w:val="20"/>
        </w:rPr>
      </w:pPr>
    </w:p>
    <w:p w14:paraId="56BDEF41" w14:textId="77777777" w:rsidR="00C22BEA" w:rsidRPr="00C3292B" w:rsidRDefault="00C22BEA" w:rsidP="00C22BEA">
      <w:pPr>
        <w:spacing w:line="276" w:lineRule="auto"/>
        <w:jc w:val="both"/>
        <w:rPr>
          <w:rFonts w:ascii="Garamond" w:hAnsi="Garamond" w:cs="Calibri"/>
          <w:sz w:val="20"/>
          <w:szCs w:val="20"/>
        </w:rPr>
      </w:pPr>
    </w:p>
    <w:p w14:paraId="4F906FFF" w14:textId="77777777" w:rsidR="00C22BEA" w:rsidRPr="00C3292B" w:rsidRDefault="00C22BEA" w:rsidP="00C22BEA">
      <w:pPr>
        <w:spacing w:line="276" w:lineRule="auto"/>
        <w:jc w:val="both"/>
        <w:rPr>
          <w:rFonts w:ascii="Garamond" w:hAnsi="Garamond" w:cs="Calibri"/>
          <w:sz w:val="20"/>
          <w:szCs w:val="20"/>
        </w:rPr>
      </w:pPr>
    </w:p>
    <w:p w14:paraId="73256C3D" w14:textId="77777777" w:rsidR="00F23DA7" w:rsidRPr="00C3292B" w:rsidRDefault="00F23DA7" w:rsidP="00C22BEA">
      <w:pPr>
        <w:spacing w:line="276" w:lineRule="auto"/>
        <w:jc w:val="both"/>
        <w:rPr>
          <w:rFonts w:ascii="Garamond" w:hAnsi="Garamond" w:cs="Calibri"/>
          <w:sz w:val="20"/>
          <w:szCs w:val="20"/>
        </w:rPr>
      </w:pPr>
    </w:p>
    <w:p w14:paraId="7DB661DC"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Gentile Ospite,</w:t>
      </w:r>
    </w:p>
    <w:p w14:paraId="58D51EF2" w14:textId="77777777" w:rsidR="00C22BEA" w:rsidRPr="00C3292B" w:rsidRDefault="00C22BEA" w:rsidP="00C22BEA">
      <w:pPr>
        <w:spacing w:line="276" w:lineRule="auto"/>
        <w:jc w:val="both"/>
        <w:rPr>
          <w:rFonts w:ascii="Garamond" w:hAnsi="Garamond" w:cs="Calibri"/>
          <w:sz w:val="20"/>
          <w:szCs w:val="20"/>
        </w:rPr>
      </w:pPr>
    </w:p>
    <w:p w14:paraId="031104A8"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Nel rispetto di quanto sopra dichiarato, siamo a richiederLe i riferimenti delle persone che Lei ritiene possano essere informate sul Suo stato di salute.</w:t>
      </w:r>
      <w:r w:rsidR="00F23DA7" w:rsidRPr="00C3292B">
        <w:rPr>
          <w:rFonts w:ascii="Garamond" w:hAnsi="Garamond" w:cs="Calibri"/>
          <w:sz w:val="20"/>
          <w:szCs w:val="20"/>
        </w:rPr>
        <w:t xml:space="preserve"> </w:t>
      </w:r>
      <w:r w:rsidRPr="00C3292B">
        <w:rPr>
          <w:rFonts w:ascii="Garamond" w:hAnsi="Garamond" w:cs="Calibri"/>
          <w:sz w:val="20"/>
          <w:szCs w:val="20"/>
        </w:rPr>
        <w:t>Solo a Loro, la struttura sarà autorizzata a dare informazioni che la riguardano.</w:t>
      </w:r>
    </w:p>
    <w:p w14:paraId="3EEC533C" w14:textId="77777777" w:rsidR="00C22BEA" w:rsidRPr="00C3292B" w:rsidRDefault="00C22BEA" w:rsidP="00C22BEA">
      <w:pPr>
        <w:spacing w:line="276" w:lineRule="auto"/>
        <w:jc w:val="both"/>
        <w:rPr>
          <w:rFonts w:ascii="Garamond" w:hAnsi="Garamond" w:cs="Calibri"/>
          <w:sz w:val="20"/>
          <w:szCs w:val="20"/>
        </w:rPr>
      </w:pPr>
    </w:p>
    <w:p w14:paraId="0B41F31A"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Grati per la collaborazione,</w:t>
      </w:r>
    </w:p>
    <w:p w14:paraId="7C17EFCD" w14:textId="77777777" w:rsidR="00C22BEA" w:rsidRPr="00C3292B" w:rsidRDefault="00C22BEA" w:rsidP="00C22BEA">
      <w:pPr>
        <w:spacing w:line="276" w:lineRule="auto"/>
        <w:jc w:val="both"/>
        <w:rPr>
          <w:rFonts w:ascii="Garamond" w:hAnsi="Garamond" w:cs="Calibri"/>
          <w:sz w:val="20"/>
          <w:szCs w:val="20"/>
        </w:rPr>
      </w:pPr>
    </w:p>
    <w:tbl>
      <w:tblPr>
        <w:tblStyle w:val="Tabellasemplice-1"/>
        <w:tblW w:w="0" w:type="auto"/>
        <w:tblLook w:val="04A0" w:firstRow="1" w:lastRow="0" w:firstColumn="1" w:lastColumn="0" w:noHBand="0" w:noVBand="1"/>
      </w:tblPr>
      <w:tblGrid>
        <w:gridCol w:w="1603"/>
        <w:gridCol w:w="1603"/>
        <w:gridCol w:w="1604"/>
        <w:gridCol w:w="1604"/>
        <w:gridCol w:w="1604"/>
        <w:gridCol w:w="1604"/>
      </w:tblGrid>
      <w:tr w:rsidR="00F23DA7" w:rsidRPr="00C3292B" w14:paraId="2E21854C" w14:textId="77777777" w:rsidTr="008809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3D5796FD" w14:textId="77777777" w:rsidR="00F23DA7" w:rsidRPr="00C3292B" w:rsidRDefault="00F23DA7" w:rsidP="00E90CD8">
            <w:pPr>
              <w:spacing w:line="276" w:lineRule="auto"/>
              <w:jc w:val="both"/>
              <w:rPr>
                <w:rFonts w:ascii="Garamond" w:hAnsi="Garamond" w:cs="Calibri"/>
                <w:b w:val="0"/>
                <w:bCs w:val="0"/>
                <w:sz w:val="20"/>
                <w:szCs w:val="20"/>
              </w:rPr>
            </w:pPr>
            <w:r w:rsidRPr="00C3292B">
              <w:rPr>
                <w:rFonts w:ascii="Garamond" w:hAnsi="Garamond" w:cs="Calibri"/>
                <w:b w:val="0"/>
                <w:bCs w:val="0"/>
                <w:sz w:val="20"/>
                <w:szCs w:val="20"/>
              </w:rPr>
              <w:t>Cognome</w:t>
            </w:r>
          </w:p>
        </w:tc>
        <w:tc>
          <w:tcPr>
            <w:tcW w:w="1603" w:type="dxa"/>
          </w:tcPr>
          <w:p w14:paraId="64484A24" w14:textId="77777777" w:rsidR="00F23DA7" w:rsidRPr="00C3292B" w:rsidRDefault="00F23DA7" w:rsidP="00E90CD8">
            <w:pPr>
              <w:spacing w:line="276" w:lineRule="auto"/>
              <w:jc w:val="both"/>
              <w:cnfStyle w:val="100000000000" w:firstRow="1" w:lastRow="0" w:firstColumn="0" w:lastColumn="0" w:oddVBand="0" w:evenVBand="0" w:oddHBand="0" w:evenHBand="0" w:firstRowFirstColumn="0" w:firstRowLastColumn="0" w:lastRowFirstColumn="0" w:lastRowLastColumn="0"/>
              <w:rPr>
                <w:rFonts w:ascii="Garamond" w:hAnsi="Garamond" w:cs="Calibri"/>
                <w:b w:val="0"/>
                <w:bCs w:val="0"/>
                <w:sz w:val="20"/>
                <w:szCs w:val="20"/>
              </w:rPr>
            </w:pPr>
            <w:r w:rsidRPr="00C3292B">
              <w:rPr>
                <w:rFonts w:ascii="Garamond" w:hAnsi="Garamond" w:cs="Calibri"/>
                <w:b w:val="0"/>
                <w:bCs w:val="0"/>
                <w:sz w:val="20"/>
                <w:szCs w:val="20"/>
              </w:rPr>
              <w:t>Nome</w:t>
            </w:r>
          </w:p>
        </w:tc>
        <w:tc>
          <w:tcPr>
            <w:tcW w:w="1604" w:type="dxa"/>
          </w:tcPr>
          <w:p w14:paraId="445125F0" w14:textId="77777777" w:rsidR="00F23DA7" w:rsidRPr="00C3292B" w:rsidRDefault="00F23DA7" w:rsidP="00E90CD8">
            <w:pPr>
              <w:spacing w:line="276" w:lineRule="auto"/>
              <w:jc w:val="both"/>
              <w:cnfStyle w:val="100000000000" w:firstRow="1" w:lastRow="0" w:firstColumn="0" w:lastColumn="0" w:oddVBand="0" w:evenVBand="0" w:oddHBand="0" w:evenHBand="0" w:firstRowFirstColumn="0" w:firstRowLastColumn="0" w:lastRowFirstColumn="0" w:lastRowLastColumn="0"/>
              <w:rPr>
                <w:rFonts w:ascii="Garamond" w:hAnsi="Garamond" w:cs="Calibri"/>
                <w:b w:val="0"/>
                <w:bCs w:val="0"/>
                <w:sz w:val="20"/>
                <w:szCs w:val="20"/>
              </w:rPr>
            </w:pPr>
            <w:r w:rsidRPr="00C3292B">
              <w:rPr>
                <w:rFonts w:ascii="Garamond" w:hAnsi="Garamond" w:cs="Calibri"/>
                <w:b w:val="0"/>
                <w:bCs w:val="0"/>
                <w:sz w:val="20"/>
                <w:szCs w:val="20"/>
              </w:rPr>
              <w:t xml:space="preserve">Grado </w:t>
            </w:r>
          </w:p>
          <w:p w14:paraId="78294060" w14:textId="77777777" w:rsidR="00F23DA7" w:rsidRPr="00C3292B" w:rsidRDefault="00F23DA7" w:rsidP="00E90CD8">
            <w:pPr>
              <w:spacing w:line="276" w:lineRule="auto"/>
              <w:jc w:val="both"/>
              <w:cnfStyle w:val="100000000000" w:firstRow="1" w:lastRow="0" w:firstColumn="0" w:lastColumn="0" w:oddVBand="0" w:evenVBand="0" w:oddHBand="0" w:evenHBand="0" w:firstRowFirstColumn="0" w:firstRowLastColumn="0" w:lastRowFirstColumn="0" w:lastRowLastColumn="0"/>
              <w:rPr>
                <w:rFonts w:ascii="Garamond" w:hAnsi="Garamond" w:cs="Calibri"/>
                <w:b w:val="0"/>
                <w:bCs w:val="0"/>
                <w:sz w:val="20"/>
                <w:szCs w:val="20"/>
              </w:rPr>
            </w:pPr>
            <w:r w:rsidRPr="00C3292B">
              <w:rPr>
                <w:rFonts w:ascii="Garamond" w:hAnsi="Garamond" w:cs="Calibri"/>
                <w:b w:val="0"/>
                <w:bCs w:val="0"/>
                <w:sz w:val="20"/>
                <w:szCs w:val="20"/>
              </w:rPr>
              <w:t>di parentela</w:t>
            </w:r>
          </w:p>
        </w:tc>
        <w:tc>
          <w:tcPr>
            <w:tcW w:w="1604" w:type="dxa"/>
          </w:tcPr>
          <w:p w14:paraId="61979B0F" w14:textId="77777777" w:rsidR="00F23DA7" w:rsidRPr="00C3292B" w:rsidRDefault="00F23DA7" w:rsidP="00E90CD8">
            <w:pPr>
              <w:spacing w:line="276" w:lineRule="auto"/>
              <w:jc w:val="both"/>
              <w:cnfStyle w:val="100000000000" w:firstRow="1" w:lastRow="0" w:firstColumn="0" w:lastColumn="0" w:oddVBand="0" w:evenVBand="0" w:oddHBand="0" w:evenHBand="0" w:firstRowFirstColumn="0" w:firstRowLastColumn="0" w:lastRowFirstColumn="0" w:lastRowLastColumn="0"/>
              <w:rPr>
                <w:rFonts w:ascii="Garamond" w:hAnsi="Garamond" w:cs="Calibri"/>
                <w:b w:val="0"/>
                <w:bCs w:val="0"/>
                <w:sz w:val="20"/>
                <w:szCs w:val="20"/>
              </w:rPr>
            </w:pPr>
            <w:r w:rsidRPr="00C3292B">
              <w:rPr>
                <w:rFonts w:ascii="Garamond" w:hAnsi="Garamond" w:cs="Calibri"/>
                <w:b w:val="0"/>
                <w:bCs w:val="0"/>
                <w:sz w:val="20"/>
                <w:szCs w:val="20"/>
              </w:rPr>
              <w:t>Indirizzo</w:t>
            </w:r>
          </w:p>
        </w:tc>
        <w:tc>
          <w:tcPr>
            <w:tcW w:w="1604" w:type="dxa"/>
          </w:tcPr>
          <w:p w14:paraId="102475C7" w14:textId="77777777" w:rsidR="00F23DA7" w:rsidRPr="00C3292B" w:rsidRDefault="00F23DA7" w:rsidP="00E90CD8">
            <w:pPr>
              <w:spacing w:line="276" w:lineRule="auto"/>
              <w:jc w:val="both"/>
              <w:cnfStyle w:val="100000000000" w:firstRow="1" w:lastRow="0" w:firstColumn="0" w:lastColumn="0" w:oddVBand="0" w:evenVBand="0" w:oddHBand="0" w:evenHBand="0" w:firstRowFirstColumn="0" w:firstRowLastColumn="0" w:lastRowFirstColumn="0" w:lastRowLastColumn="0"/>
              <w:rPr>
                <w:rFonts w:ascii="Garamond" w:hAnsi="Garamond" w:cs="Calibri"/>
                <w:b w:val="0"/>
                <w:bCs w:val="0"/>
                <w:sz w:val="20"/>
                <w:szCs w:val="20"/>
              </w:rPr>
            </w:pPr>
            <w:r w:rsidRPr="00C3292B">
              <w:rPr>
                <w:rFonts w:ascii="Garamond" w:hAnsi="Garamond" w:cs="Calibri"/>
                <w:b w:val="0"/>
                <w:bCs w:val="0"/>
                <w:sz w:val="20"/>
                <w:szCs w:val="20"/>
              </w:rPr>
              <w:t>Città</w:t>
            </w:r>
          </w:p>
        </w:tc>
        <w:tc>
          <w:tcPr>
            <w:tcW w:w="1604" w:type="dxa"/>
          </w:tcPr>
          <w:p w14:paraId="61C71946" w14:textId="77777777" w:rsidR="00F23DA7" w:rsidRPr="00C3292B" w:rsidRDefault="00F23DA7" w:rsidP="00E90CD8">
            <w:pPr>
              <w:spacing w:line="276" w:lineRule="auto"/>
              <w:jc w:val="both"/>
              <w:cnfStyle w:val="100000000000" w:firstRow="1" w:lastRow="0" w:firstColumn="0" w:lastColumn="0" w:oddVBand="0" w:evenVBand="0" w:oddHBand="0" w:evenHBand="0" w:firstRowFirstColumn="0" w:firstRowLastColumn="0" w:lastRowFirstColumn="0" w:lastRowLastColumn="0"/>
              <w:rPr>
                <w:rFonts w:ascii="Garamond" w:hAnsi="Garamond" w:cs="Calibri"/>
                <w:b w:val="0"/>
                <w:bCs w:val="0"/>
                <w:sz w:val="20"/>
                <w:szCs w:val="20"/>
              </w:rPr>
            </w:pPr>
            <w:r w:rsidRPr="00C3292B">
              <w:rPr>
                <w:rFonts w:ascii="Garamond" w:hAnsi="Garamond" w:cs="Calibri"/>
                <w:b w:val="0"/>
                <w:bCs w:val="0"/>
                <w:sz w:val="20"/>
                <w:szCs w:val="20"/>
              </w:rPr>
              <w:t>Telefono</w:t>
            </w:r>
          </w:p>
        </w:tc>
      </w:tr>
      <w:tr w:rsidR="00F23DA7" w:rsidRPr="00C3292B" w14:paraId="3B4FCBAA" w14:textId="77777777" w:rsidTr="00880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5703798B" w14:textId="77777777" w:rsidR="00F23DA7" w:rsidRPr="00C3292B" w:rsidRDefault="00F23DA7" w:rsidP="00E90CD8">
            <w:pPr>
              <w:spacing w:line="276" w:lineRule="auto"/>
              <w:jc w:val="both"/>
              <w:rPr>
                <w:rFonts w:ascii="Garamond" w:hAnsi="Garamond" w:cs="Calibri"/>
                <w:b w:val="0"/>
                <w:bCs w:val="0"/>
                <w:sz w:val="20"/>
                <w:szCs w:val="20"/>
              </w:rPr>
            </w:pPr>
          </w:p>
        </w:tc>
        <w:tc>
          <w:tcPr>
            <w:tcW w:w="1603" w:type="dxa"/>
          </w:tcPr>
          <w:p w14:paraId="3B5AA788" w14:textId="77777777" w:rsidR="00F23DA7" w:rsidRPr="00C3292B" w:rsidRDefault="00F23DA7"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tc>
        <w:tc>
          <w:tcPr>
            <w:tcW w:w="1604" w:type="dxa"/>
          </w:tcPr>
          <w:p w14:paraId="1FD9E4AD" w14:textId="77777777" w:rsidR="00F23DA7" w:rsidRPr="00C3292B" w:rsidRDefault="00F23DA7"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p w14:paraId="05267347" w14:textId="77777777" w:rsidR="00F23DA7" w:rsidRPr="00C3292B" w:rsidRDefault="00F23DA7"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p w14:paraId="2F2127A3" w14:textId="77777777" w:rsidR="00F23DA7" w:rsidRPr="00C3292B" w:rsidRDefault="00F23DA7"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p w14:paraId="25FA5E93" w14:textId="77777777" w:rsidR="00F23DA7" w:rsidRPr="00C3292B" w:rsidRDefault="00F23DA7"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tc>
        <w:tc>
          <w:tcPr>
            <w:tcW w:w="1604" w:type="dxa"/>
          </w:tcPr>
          <w:p w14:paraId="110AF663" w14:textId="77777777" w:rsidR="00F23DA7" w:rsidRPr="00C3292B" w:rsidRDefault="00F23DA7"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tc>
        <w:tc>
          <w:tcPr>
            <w:tcW w:w="1604" w:type="dxa"/>
          </w:tcPr>
          <w:p w14:paraId="6C9AE44B" w14:textId="77777777" w:rsidR="00F23DA7" w:rsidRPr="00C3292B" w:rsidRDefault="00F23DA7"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tc>
        <w:tc>
          <w:tcPr>
            <w:tcW w:w="1604" w:type="dxa"/>
          </w:tcPr>
          <w:p w14:paraId="0D34F128" w14:textId="77777777" w:rsidR="00F23DA7" w:rsidRPr="00C3292B" w:rsidRDefault="00F23DA7"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p w14:paraId="43145230" w14:textId="77777777" w:rsidR="0088099E" w:rsidRPr="00C3292B" w:rsidRDefault="0088099E"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p w14:paraId="7DA1E04A" w14:textId="77777777" w:rsidR="0088099E" w:rsidRPr="00C3292B" w:rsidRDefault="0088099E"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p w14:paraId="46266374" w14:textId="77777777" w:rsidR="0088099E" w:rsidRPr="00C3292B" w:rsidRDefault="0088099E"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p w14:paraId="49C23A9F" w14:textId="77777777" w:rsidR="0088099E" w:rsidRPr="00C3292B" w:rsidRDefault="0088099E"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tc>
      </w:tr>
      <w:tr w:rsidR="0088099E" w:rsidRPr="00C3292B" w14:paraId="76CCC530" w14:textId="77777777" w:rsidTr="0088099E">
        <w:tc>
          <w:tcPr>
            <w:cnfStyle w:val="001000000000" w:firstRow="0" w:lastRow="0" w:firstColumn="1" w:lastColumn="0" w:oddVBand="0" w:evenVBand="0" w:oddHBand="0" w:evenHBand="0" w:firstRowFirstColumn="0" w:firstRowLastColumn="0" w:lastRowFirstColumn="0" w:lastRowLastColumn="0"/>
            <w:tcW w:w="1603" w:type="dxa"/>
          </w:tcPr>
          <w:p w14:paraId="7F4513CB" w14:textId="77777777" w:rsidR="0088099E" w:rsidRPr="00C3292B" w:rsidRDefault="0088099E" w:rsidP="00E90CD8">
            <w:pPr>
              <w:spacing w:line="276" w:lineRule="auto"/>
              <w:jc w:val="both"/>
              <w:rPr>
                <w:rFonts w:ascii="Garamond" w:hAnsi="Garamond" w:cs="Calibri"/>
                <w:b w:val="0"/>
                <w:bCs w:val="0"/>
                <w:sz w:val="20"/>
                <w:szCs w:val="20"/>
              </w:rPr>
            </w:pPr>
          </w:p>
          <w:p w14:paraId="18154730" w14:textId="77777777" w:rsidR="0088099E" w:rsidRPr="00C3292B" w:rsidRDefault="0088099E" w:rsidP="00E90CD8">
            <w:pPr>
              <w:spacing w:line="276" w:lineRule="auto"/>
              <w:jc w:val="both"/>
              <w:rPr>
                <w:rFonts w:ascii="Garamond" w:hAnsi="Garamond" w:cs="Calibri"/>
                <w:b w:val="0"/>
                <w:bCs w:val="0"/>
                <w:sz w:val="20"/>
                <w:szCs w:val="20"/>
              </w:rPr>
            </w:pPr>
          </w:p>
          <w:p w14:paraId="0358BA68" w14:textId="77777777" w:rsidR="0088099E" w:rsidRPr="00C3292B" w:rsidRDefault="0088099E" w:rsidP="00E90CD8">
            <w:pPr>
              <w:spacing w:line="276" w:lineRule="auto"/>
              <w:jc w:val="both"/>
              <w:rPr>
                <w:rFonts w:ascii="Garamond" w:hAnsi="Garamond" w:cs="Calibri"/>
                <w:b w:val="0"/>
                <w:bCs w:val="0"/>
                <w:sz w:val="20"/>
                <w:szCs w:val="20"/>
              </w:rPr>
            </w:pPr>
          </w:p>
          <w:p w14:paraId="7DF3E392" w14:textId="77777777" w:rsidR="0088099E" w:rsidRPr="00C3292B" w:rsidRDefault="0088099E" w:rsidP="00E90CD8">
            <w:pPr>
              <w:spacing w:line="276" w:lineRule="auto"/>
              <w:jc w:val="both"/>
              <w:rPr>
                <w:rFonts w:ascii="Garamond" w:hAnsi="Garamond" w:cs="Calibri"/>
                <w:b w:val="0"/>
                <w:bCs w:val="0"/>
                <w:sz w:val="20"/>
                <w:szCs w:val="20"/>
              </w:rPr>
            </w:pPr>
          </w:p>
          <w:p w14:paraId="106E564C" w14:textId="77777777" w:rsidR="0088099E" w:rsidRPr="00C3292B" w:rsidRDefault="0088099E" w:rsidP="00E90CD8">
            <w:pPr>
              <w:spacing w:line="276" w:lineRule="auto"/>
              <w:jc w:val="both"/>
              <w:rPr>
                <w:rFonts w:ascii="Garamond" w:hAnsi="Garamond" w:cs="Calibri"/>
                <w:b w:val="0"/>
                <w:bCs w:val="0"/>
                <w:sz w:val="20"/>
                <w:szCs w:val="20"/>
              </w:rPr>
            </w:pPr>
          </w:p>
        </w:tc>
        <w:tc>
          <w:tcPr>
            <w:tcW w:w="1603" w:type="dxa"/>
          </w:tcPr>
          <w:p w14:paraId="73F157A1" w14:textId="77777777" w:rsidR="0088099E" w:rsidRPr="00C3292B" w:rsidRDefault="0088099E" w:rsidP="00E90CD8">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cs="Calibri"/>
                <w:sz w:val="20"/>
                <w:szCs w:val="20"/>
              </w:rPr>
            </w:pPr>
          </w:p>
        </w:tc>
        <w:tc>
          <w:tcPr>
            <w:tcW w:w="1604" w:type="dxa"/>
          </w:tcPr>
          <w:p w14:paraId="0CBBBA45" w14:textId="77777777" w:rsidR="0088099E" w:rsidRPr="00C3292B" w:rsidRDefault="0088099E" w:rsidP="00E90CD8">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cs="Calibri"/>
                <w:sz w:val="20"/>
                <w:szCs w:val="20"/>
              </w:rPr>
            </w:pPr>
          </w:p>
        </w:tc>
        <w:tc>
          <w:tcPr>
            <w:tcW w:w="1604" w:type="dxa"/>
          </w:tcPr>
          <w:p w14:paraId="18E5A96F" w14:textId="77777777" w:rsidR="0088099E" w:rsidRPr="00C3292B" w:rsidRDefault="0088099E" w:rsidP="00E90CD8">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cs="Calibri"/>
                <w:sz w:val="20"/>
                <w:szCs w:val="20"/>
              </w:rPr>
            </w:pPr>
          </w:p>
        </w:tc>
        <w:tc>
          <w:tcPr>
            <w:tcW w:w="1604" w:type="dxa"/>
          </w:tcPr>
          <w:p w14:paraId="3DA1BBED" w14:textId="77777777" w:rsidR="0088099E" w:rsidRPr="00C3292B" w:rsidRDefault="0088099E" w:rsidP="00E90CD8">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cs="Calibri"/>
                <w:sz w:val="20"/>
                <w:szCs w:val="20"/>
              </w:rPr>
            </w:pPr>
          </w:p>
        </w:tc>
        <w:tc>
          <w:tcPr>
            <w:tcW w:w="1604" w:type="dxa"/>
          </w:tcPr>
          <w:p w14:paraId="00B33A35" w14:textId="77777777" w:rsidR="0088099E" w:rsidRPr="00C3292B" w:rsidRDefault="0088099E" w:rsidP="00E90CD8">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cs="Calibri"/>
                <w:sz w:val="20"/>
                <w:szCs w:val="20"/>
              </w:rPr>
            </w:pPr>
          </w:p>
        </w:tc>
      </w:tr>
      <w:tr w:rsidR="0088099E" w:rsidRPr="00C3292B" w14:paraId="01037784" w14:textId="77777777" w:rsidTr="00880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28B5BCA6" w14:textId="77777777" w:rsidR="0088099E" w:rsidRPr="00C3292B" w:rsidRDefault="0088099E" w:rsidP="00E90CD8">
            <w:pPr>
              <w:spacing w:line="276" w:lineRule="auto"/>
              <w:jc w:val="both"/>
              <w:rPr>
                <w:rFonts w:ascii="Garamond" w:hAnsi="Garamond" w:cs="Calibri"/>
                <w:b w:val="0"/>
                <w:bCs w:val="0"/>
                <w:sz w:val="20"/>
                <w:szCs w:val="20"/>
              </w:rPr>
            </w:pPr>
          </w:p>
          <w:p w14:paraId="5F12F535" w14:textId="77777777" w:rsidR="0088099E" w:rsidRPr="00C3292B" w:rsidRDefault="0088099E" w:rsidP="00E90CD8">
            <w:pPr>
              <w:spacing w:line="276" w:lineRule="auto"/>
              <w:jc w:val="both"/>
              <w:rPr>
                <w:rFonts w:ascii="Garamond" w:hAnsi="Garamond" w:cs="Calibri"/>
                <w:b w:val="0"/>
                <w:bCs w:val="0"/>
                <w:sz w:val="20"/>
                <w:szCs w:val="20"/>
              </w:rPr>
            </w:pPr>
          </w:p>
          <w:p w14:paraId="7555E857" w14:textId="77777777" w:rsidR="0088099E" w:rsidRPr="00C3292B" w:rsidRDefault="0088099E" w:rsidP="00E90CD8">
            <w:pPr>
              <w:spacing w:line="276" w:lineRule="auto"/>
              <w:jc w:val="both"/>
              <w:rPr>
                <w:rFonts w:ascii="Garamond" w:hAnsi="Garamond" w:cs="Calibri"/>
                <w:b w:val="0"/>
                <w:bCs w:val="0"/>
                <w:sz w:val="20"/>
                <w:szCs w:val="20"/>
              </w:rPr>
            </w:pPr>
          </w:p>
          <w:p w14:paraId="7BBF35A2" w14:textId="77777777" w:rsidR="0088099E" w:rsidRPr="00C3292B" w:rsidRDefault="0088099E" w:rsidP="00E90CD8">
            <w:pPr>
              <w:spacing w:line="276" w:lineRule="auto"/>
              <w:jc w:val="both"/>
              <w:rPr>
                <w:rFonts w:ascii="Garamond" w:hAnsi="Garamond" w:cs="Calibri"/>
                <w:b w:val="0"/>
                <w:bCs w:val="0"/>
                <w:sz w:val="20"/>
                <w:szCs w:val="20"/>
              </w:rPr>
            </w:pPr>
          </w:p>
          <w:p w14:paraId="71797492" w14:textId="77777777" w:rsidR="0088099E" w:rsidRPr="00C3292B" w:rsidRDefault="0088099E" w:rsidP="00E90CD8">
            <w:pPr>
              <w:spacing w:line="276" w:lineRule="auto"/>
              <w:jc w:val="both"/>
              <w:rPr>
                <w:rFonts w:ascii="Garamond" w:hAnsi="Garamond" w:cs="Calibri"/>
                <w:b w:val="0"/>
                <w:bCs w:val="0"/>
                <w:sz w:val="20"/>
                <w:szCs w:val="20"/>
              </w:rPr>
            </w:pPr>
          </w:p>
        </w:tc>
        <w:tc>
          <w:tcPr>
            <w:tcW w:w="1603" w:type="dxa"/>
          </w:tcPr>
          <w:p w14:paraId="5B79F475" w14:textId="77777777" w:rsidR="0088099E" w:rsidRPr="00C3292B" w:rsidRDefault="0088099E"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tc>
        <w:tc>
          <w:tcPr>
            <w:tcW w:w="1604" w:type="dxa"/>
          </w:tcPr>
          <w:p w14:paraId="70A40A3D" w14:textId="77777777" w:rsidR="0088099E" w:rsidRPr="00C3292B" w:rsidRDefault="0088099E"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tc>
        <w:tc>
          <w:tcPr>
            <w:tcW w:w="1604" w:type="dxa"/>
          </w:tcPr>
          <w:p w14:paraId="6029A8EA" w14:textId="77777777" w:rsidR="0088099E" w:rsidRPr="00C3292B" w:rsidRDefault="0088099E"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tc>
        <w:tc>
          <w:tcPr>
            <w:tcW w:w="1604" w:type="dxa"/>
          </w:tcPr>
          <w:p w14:paraId="3942026F" w14:textId="77777777" w:rsidR="0088099E" w:rsidRPr="00C3292B" w:rsidRDefault="0088099E"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tc>
        <w:tc>
          <w:tcPr>
            <w:tcW w:w="1604" w:type="dxa"/>
          </w:tcPr>
          <w:p w14:paraId="3464259B" w14:textId="77777777" w:rsidR="0088099E" w:rsidRPr="00C3292B" w:rsidRDefault="0088099E"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tc>
      </w:tr>
      <w:tr w:rsidR="0088099E" w:rsidRPr="00C3292B" w14:paraId="29CC2225" w14:textId="77777777" w:rsidTr="0088099E">
        <w:tc>
          <w:tcPr>
            <w:cnfStyle w:val="001000000000" w:firstRow="0" w:lastRow="0" w:firstColumn="1" w:lastColumn="0" w:oddVBand="0" w:evenVBand="0" w:oddHBand="0" w:evenHBand="0" w:firstRowFirstColumn="0" w:firstRowLastColumn="0" w:lastRowFirstColumn="0" w:lastRowLastColumn="0"/>
            <w:tcW w:w="1603" w:type="dxa"/>
          </w:tcPr>
          <w:p w14:paraId="7D0CAC03" w14:textId="77777777" w:rsidR="0088099E" w:rsidRPr="00C3292B" w:rsidRDefault="0088099E" w:rsidP="00E90CD8">
            <w:pPr>
              <w:spacing w:line="276" w:lineRule="auto"/>
              <w:jc w:val="both"/>
              <w:rPr>
                <w:rFonts w:ascii="Garamond" w:hAnsi="Garamond" w:cs="Calibri"/>
                <w:b w:val="0"/>
                <w:bCs w:val="0"/>
                <w:sz w:val="20"/>
                <w:szCs w:val="20"/>
              </w:rPr>
            </w:pPr>
          </w:p>
          <w:p w14:paraId="6A2FDD9C" w14:textId="77777777" w:rsidR="0088099E" w:rsidRPr="00C3292B" w:rsidRDefault="0088099E" w:rsidP="00E90CD8">
            <w:pPr>
              <w:spacing w:line="276" w:lineRule="auto"/>
              <w:jc w:val="both"/>
              <w:rPr>
                <w:rFonts w:ascii="Garamond" w:hAnsi="Garamond" w:cs="Calibri"/>
                <w:b w:val="0"/>
                <w:bCs w:val="0"/>
                <w:sz w:val="20"/>
                <w:szCs w:val="20"/>
              </w:rPr>
            </w:pPr>
          </w:p>
          <w:p w14:paraId="49558C0D" w14:textId="77777777" w:rsidR="0088099E" w:rsidRPr="00C3292B" w:rsidRDefault="0088099E" w:rsidP="00E90CD8">
            <w:pPr>
              <w:spacing w:line="276" w:lineRule="auto"/>
              <w:jc w:val="both"/>
              <w:rPr>
                <w:rFonts w:ascii="Garamond" w:hAnsi="Garamond" w:cs="Calibri"/>
                <w:b w:val="0"/>
                <w:bCs w:val="0"/>
                <w:sz w:val="20"/>
                <w:szCs w:val="20"/>
              </w:rPr>
            </w:pPr>
          </w:p>
          <w:p w14:paraId="71EABB84" w14:textId="77777777" w:rsidR="0088099E" w:rsidRPr="00C3292B" w:rsidRDefault="0088099E" w:rsidP="00E90CD8">
            <w:pPr>
              <w:spacing w:line="276" w:lineRule="auto"/>
              <w:jc w:val="both"/>
              <w:rPr>
                <w:rFonts w:ascii="Garamond" w:hAnsi="Garamond" w:cs="Calibri"/>
                <w:b w:val="0"/>
                <w:bCs w:val="0"/>
                <w:sz w:val="20"/>
                <w:szCs w:val="20"/>
              </w:rPr>
            </w:pPr>
          </w:p>
          <w:p w14:paraId="5528AD44" w14:textId="77777777" w:rsidR="0088099E" w:rsidRPr="00C3292B" w:rsidRDefault="0088099E" w:rsidP="00E90CD8">
            <w:pPr>
              <w:spacing w:line="276" w:lineRule="auto"/>
              <w:jc w:val="both"/>
              <w:rPr>
                <w:rFonts w:ascii="Garamond" w:hAnsi="Garamond" w:cs="Calibri"/>
                <w:b w:val="0"/>
                <w:bCs w:val="0"/>
                <w:sz w:val="20"/>
                <w:szCs w:val="20"/>
              </w:rPr>
            </w:pPr>
          </w:p>
          <w:p w14:paraId="148BDC5A" w14:textId="77777777" w:rsidR="0088099E" w:rsidRPr="00C3292B" w:rsidRDefault="0088099E" w:rsidP="00E90CD8">
            <w:pPr>
              <w:spacing w:line="276" w:lineRule="auto"/>
              <w:jc w:val="both"/>
              <w:rPr>
                <w:rFonts w:ascii="Garamond" w:hAnsi="Garamond" w:cs="Calibri"/>
                <w:b w:val="0"/>
                <w:bCs w:val="0"/>
                <w:sz w:val="20"/>
                <w:szCs w:val="20"/>
              </w:rPr>
            </w:pPr>
          </w:p>
        </w:tc>
        <w:tc>
          <w:tcPr>
            <w:tcW w:w="1603" w:type="dxa"/>
          </w:tcPr>
          <w:p w14:paraId="54912995" w14:textId="77777777" w:rsidR="0088099E" w:rsidRPr="00C3292B" w:rsidRDefault="0088099E" w:rsidP="00E90CD8">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cs="Calibri"/>
                <w:sz w:val="20"/>
                <w:szCs w:val="20"/>
              </w:rPr>
            </w:pPr>
          </w:p>
        </w:tc>
        <w:tc>
          <w:tcPr>
            <w:tcW w:w="1604" w:type="dxa"/>
          </w:tcPr>
          <w:p w14:paraId="5FF51E81" w14:textId="77777777" w:rsidR="0088099E" w:rsidRPr="00C3292B" w:rsidRDefault="0088099E" w:rsidP="00E90CD8">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cs="Calibri"/>
                <w:sz w:val="20"/>
                <w:szCs w:val="20"/>
              </w:rPr>
            </w:pPr>
          </w:p>
        </w:tc>
        <w:tc>
          <w:tcPr>
            <w:tcW w:w="1604" w:type="dxa"/>
          </w:tcPr>
          <w:p w14:paraId="59A031D9" w14:textId="77777777" w:rsidR="0088099E" w:rsidRPr="00C3292B" w:rsidRDefault="0088099E" w:rsidP="00E90CD8">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cs="Calibri"/>
                <w:sz w:val="20"/>
                <w:szCs w:val="20"/>
              </w:rPr>
            </w:pPr>
          </w:p>
        </w:tc>
        <w:tc>
          <w:tcPr>
            <w:tcW w:w="1604" w:type="dxa"/>
          </w:tcPr>
          <w:p w14:paraId="71A53CC1" w14:textId="77777777" w:rsidR="0088099E" w:rsidRPr="00C3292B" w:rsidRDefault="0088099E" w:rsidP="00E90CD8">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cs="Calibri"/>
                <w:sz w:val="20"/>
                <w:szCs w:val="20"/>
              </w:rPr>
            </w:pPr>
          </w:p>
        </w:tc>
        <w:tc>
          <w:tcPr>
            <w:tcW w:w="1604" w:type="dxa"/>
          </w:tcPr>
          <w:p w14:paraId="6B1899AB" w14:textId="77777777" w:rsidR="0088099E" w:rsidRPr="00C3292B" w:rsidRDefault="0088099E" w:rsidP="00E90CD8">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cs="Calibri"/>
                <w:sz w:val="20"/>
                <w:szCs w:val="20"/>
              </w:rPr>
            </w:pPr>
          </w:p>
        </w:tc>
      </w:tr>
      <w:tr w:rsidR="0088099E" w:rsidRPr="00C3292B" w14:paraId="66C43715" w14:textId="77777777" w:rsidTr="00880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1746A402" w14:textId="77777777" w:rsidR="0088099E" w:rsidRPr="00C3292B" w:rsidRDefault="0088099E" w:rsidP="00E90CD8">
            <w:pPr>
              <w:spacing w:line="276" w:lineRule="auto"/>
              <w:jc w:val="both"/>
              <w:rPr>
                <w:rFonts w:ascii="Garamond" w:hAnsi="Garamond" w:cs="Calibri"/>
                <w:b w:val="0"/>
                <w:bCs w:val="0"/>
                <w:sz w:val="20"/>
                <w:szCs w:val="20"/>
              </w:rPr>
            </w:pPr>
          </w:p>
          <w:p w14:paraId="0C0EADE8" w14:textId="77777777" w:rsidR="0088099E" w:rsidRPr="00C3292B" w:rsidRDefault="0088099E" w:rsidP="00E90CD8">
            <w:pPr>
              <w:spacing w:line="276" w:lineRule="auto"/>
              <w:jc w:val="both"/>
              <w:rPr>
                <w:rFonts w:ascii="Garamond" w:hAnsi="Garamond" w:cs="Calibri"/>
                <w:b w:val="0"/>
                <w:bCs w:val="0"/>
                <w:sz w:val="20"/>
                <w:szCs w:val="20"/>
              </w:rPr>
            </w:pPr>
          </w:p>
          <w:p w14:paraId="2A325435" w14:textId="77777777" w:rsidR="0088099E" w:rsidRPr="00C3292B" w:rsidRDefault="0088099E" w:rsidP="00E90CD8">
            <w:pPr>
              <w:spacing w:line="276" w:lineRule="auto"/>
              <w:jc w:val="both"/>
              <w:rPr>
                <w:rFonts w:ascii="Garamond" w:hAnsi="Garamond" w:cs="Calibri"/>
                <w:b w:val="0"/>
                <w:bCs w:val="0"/>
                <w:sz w:val="20"/>
                <w:szCs w:val="20"/>
              </w:rPr>
            </w:pPr>
          </w:p>
          <w:p w14:paraId="67D52E33" w14:textId="77777777" w:rsidR="0088099E" w:rsidRPr="00C3292B" w:rsidRDefault="0088099E" w:rsidP="00E90CD8">
            <w:pPr>
              <w:spacing w:line="276" w:lineRule="auto"/>
              <w:jc w:val="both"/>
              <w:rPr>
                <w:rFonts w:ascii="Garamond" w:hAnsi="Garamond" w:cs="Calibri"/>
                <w:b w:val="0"/>
                <w:bCs w:val="0"/>
                <w:sz w:val="20"/>
                <w:szCs w:val="20"/>
              </w:rPr>
            </w:pPr>
          </w:p>
          <w:p w14:paraId="785A3629" w14:textId="77777777" w:rsidR="0088099E" w:rsidRPr="00C3292B" w:rsidRDefault="0088099E" w:rsidP="00E90CD8">
            <w:pPr>
              <w:spacing w:line="276" w:lineRule="auto"/>
              <w:jc w:val="both"/>
              <w:rPr>
                <w:rFonts w:ascii="Garamond" w:hAnsi="Garamond" w:cs="Calibri"/>
                <w:b w:val="0"/>
                <w:bCs w:val="0"/>
                <w:sz w:val="20"/>
                <w:szCs w:val="20"/>
              </w:rPr>
            </w:pPr>
          </w:p>
          <w:p w14:paraId="37DCC8B8" w14:textId="77777777" w:rsidR="0088099E" w:rsidRPr="00C3292B" w:rsidRDefault="0088099E" w:rsidP="00E90CD8">
            <w:pPr>
              <w:spacing w:line="276" w:lineRule="auto"/>
              <w:jc w:val="both"/>
              <w:rPr>
                <w:rFonts w:ascii="Garamond" w:hAnsi="Garamond" w:cs="Calibri"/>
                <w:b w:val="0"/>
                <w:bCs w:val="0"/>
                <w:sz w:val="20"/>
                <w:szCs w:val="20"/>
              </w:rPr>
            </w:pPr>
          </w:p>
        </w:tc>
        <w:tc>
          <w:tcPr>
            <w:tcW w:w="1603" w:type="dxa"/>
          </w:tcPr>
          <w:p w14:paraId="2C0CFE35" w14:textId="77777777" w:rsidR="0088099E" w:rsidRPr="00C3292B" w:rsidRDefault="0088099E"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tc>
        <w:tc>
          <w:tcPr>
            <w:tcW w:w="1604" w:type="dxa"/>
          </w:tcPr>
          <w:p w14:paraId="0980F60C" w14:textId="77777777" w:rsidR="0088099E" w:rsidRPr="00C3292B" w:rsidRDefault="0088099E"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tc>
        <w:tc>
          <w:tcPr>
            <w:tcW w:w="1604" w:type="dxa"/>
          </w:tcPr>
          <w:p w14:paraId="336BE614" w14:textId="77777777" w:rsidR="0088099E" w:rsidRPr="00C3292B" w:rsidRDefault="0088099E"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tc>
        <w:tc>
          <w:tcPr>
            <w:tcW w:w="1604" w:type="dxa"/>
          </w:tcPr>
          <w:p w14:paraId="4D665E30" w14:textId="77777777" w:rsidR="0088099E" w:rsidRPr="00C3292B" w:rsidRDefault="0088099E"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tc>
        <w:tc>
          <w:tcPr>
            <w:tcW w:w="1604" w:type="dxa"/>
          </w:tcPr>
          <w:p w14:paraId="6B3837DE" w14:textId="77777777" w:rsidR="0088099E" w:rsidRPr="00C3292B" w:rsidRDefault="0088099E" w:rsidP="00E90CD8">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hAnsi="Garamond" w:cs="Calibri"/>
                <w:sz w:val="20"/>
                <w:szCs w:val="20"/>
              </w:rPr>
            </w:pPr>
          </w:p>
        </w:tc>
      </w:tr>
    </w:tbl>
    <w:p w14:paraId="10820F27" w14:textId="77777777" w:rsidR="0088099E" w:rsidRPr="00C3292B" w:rsidRDefault="0088099E" w:rsidP="00C22BEA">
      <w:pPr>
        <w:spacing w:line="276" w:lineRule="auto"/>
        <w:jc w:val="both"/>
        <w:rPr>
          <w:rFonts w:ascii="Garamond" w:hAnsi="Garamond" w:cs="Calibri"/>
          <w:sz w:val="20"/>
          <w:szCs w:val="20"/>
        </w:rPr>
      </w:pPr>
    </w:p>
    <w:p w14:paraId="688BFB92"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In Fede,</w:t>
      </w:r>
    </w:p>
    <w:p w14:paraId="5D3EF6EA" w14:textId="77777777" w:rsidR="00C22BEA" w:rsidRPr="00C3292B" w:rsidRDefault="00C22BEA" w:rsidP="00C22BEA">
      <w:pPr>
        <w:spacing w:line="276" w:lineRule="auto"/>
        <w:jc w:val="both"/>
        <w:rPr>
          <w:rFonts w:ascii="Garamond" w:hAnsi="Garamond" w:cs="Calibri"/>
          <w:sz w:val="20"/>
          <w:szCs w:val="20"/>
        </w:rPr>
      </w:pPr>
    </w:p>
    <w:p w14:paraId="539357E8" w14:textId="77777777" w:rsidR="00C22BEA" w:rsidRPr="00C3292B" w:rsidRDefault="00C22BEA" w:rsidP="00C22BEA">
      <w:pPr>
        <w:spacing w:line="276" w:lineRule="auto"/>
        <w:jc w:val="both"/>
        <w:rPr>
          <w:rFonts w:ascii="Garamond" w:hAnsi="Garamond" w:cs="Calibri"/>
          <w:sz w:val="20"/>
          <w:szCs w:val="20"/>
        </w:rPr>
      </w:pPr>
      <w:r w:rsidRPr="00C3292B">
        <w:rPr>
          <w:rFonts w:ascii="Garamond" w:hAnsi="Garamond" w:cs="Calibri"/>
          <w:sz w:val="20"/>
          <w:szCs w:val="20"/>
        </w:rPr>
        <w:t>Firma Ospite</w:t>
      </w:r>
      <w:r w:rsidR="0088099E" w:rsidRPr="00C3292B">
        <w:rPr>
          <w:rFonts w:ascii="Garamond" w:hAnsi="Garamond" w:cs="Calibri"/>
          <w:sz w:val="20"/>
          <w:szCs w:val="20"/>
        </w:rPr>
        <w:tab/>
      </w:r>
      <w:r w:rsidR="0088099E" w:rsidRPr="00C3292B">
        <w:rPr>
          <w:rFonts w:ascii="Garamond" w:hAnsi="Garamond" w:cs="Calibri"/>
          <w:sz w:val="20"/>
          <w:szCs w:val="20"/>
        </w:rPr>
        <w:tab/>
      </w:r>
      <w:r w:rsidR="0088099E" w:rsidRPr="00C3292B">
        <w:rPr>
          <w:rFonts w:ascii="Garamond" w:hAnsi="Garamond" w:cs="Calibri"/>
          <w:sz w:val="20"/>
          <w:szCs w:val="20"/>
        </w:rPr>
        <w:tab/>
      </w:r>
      <w:r w:rsidR="0088099E" w:rsidRPr="00C3292B">
        <w:rPr>
          <w:rFonts w:ascii="Garamond" w:hAnsi="Garamond" w:cs="Calibri"/>
          <w:sz w:val="20"/>
          <w:szCs w:val="20"/>
        </w:rPr>
        <w:tab/>
      </w:r>
      <w:r w:rsidR="0088099E" w:rsidRPr="00C3292B">
        <w:rPr>
          <w:rFonts w:ascii="Garamond" w:hAnsi="Garamond" w:cs="Calibri"/>
          <w:sz w:val="20"/>
          <w:szCs w:val="20"/>
        </w:rPr>
        <w:tab/>
      </w:r>
      <w:r w:rsidR="0088099E" w:rsidRPr="00C3292B">
        <w:rPr>
          <w:rFonts w:ascii="Garamond" w:hAnsi="Garamond" w:cs="Calibri"/>
          <w:sz w:val="20"/>
          <w:szCs w:val="20"/>
        </w:rPr>
        <w:tab/>
      </w:r>
      <w:r w:rsidR="0088099E" w:rsidRPr="00C3292B">
        <w:rPr>
          <w:rFonts w:ascii="Garamond" w:hAnsi="Garamond" w:cs="Calibri"/>
          <w:sz w:val="20"/>
          <w:szCs w:val="20"/>
        </w:rPr>
        <w:tab/>
      </w:r>
      <w:r w:rsidR="0088099E" w:rsidRPr="00C3292B">
        <w:rPr>
          <w:rFonts w:ascii="Garamond" w:hAnsi="Garamond" w:cs="Calibri"/>
          <w:sz w:val="20"/>
          <w:szCs w:val="20"/>
        </w:rPr>
        <w:tab/>
      </w:r>
      <w:r w:rsidR="0088099E" w:rsidRPr="00C3292B">
        <w:rPr>
          <w:rFonts w:ascii="Garamond" w:hAnsi="Garamond" w:cs="Calibri"/>
          <w:sz w:val="20"/>
          <w:szCs w:val="20"/>
        </w:rPr>
        <w:tab/>
      </w:r>
      <w:r w:rsidRPr="00C3292B">
        <w:rPr>
          <w:rFonts w:ascii="Garamond" w:hAnsi="Garamond" w:cs="Calibri"/>
          <w:sz w:val="20"/>
          <w:szCs w:val="20"/>
        </w:rPr>
        <w:tab/>
        <w:t>Il Direttore Tecnico</w:t>
      </w:r>
    </w:p>
    <w:p w14:paraId="56A04482" w14:textId="77777777" w:rsidR="00F011DF" w:rsidRPr="00C3292B" w:rsidRDefault="00C22BEA" w:rsidP="0088099E">
      <w:pPr>
        <w:spacing w:line="276" w:lineRule="auto"/>
        <w:ind w:left="7080" w:firstLine="708"/>
        <w:jc w:val="both"/>
        <w:rPr>
          <w:rFonts w:ascii="Garamond" w:hAnsi="Garamond" w:cs="Calibri"/>
          <w:sz w:val="20"/>
          <w:szCs w:val="20"/>
        </w:rPr>
      </w:pPr>
      <w:r w:rsidRPr="00C3292B">
        <w:rPr>
          <w:rFonts w:ascii="Garamond" w:hAnsi="Garamond" w:cs="Calibri"/>
          <w:sz w:val="20"/>
          <w:szCs w:val="20"/>
        </w:rPr>
        <w:t>Luca Pallavicini</w:t>
      </w:r>
    </w:p>
    <w:sectPr w:rsidR="00F011DF" w:rsidRPr="00C3292B" w:rsidSect="00075A09">
      <w:headerReference w:type="default" r:id="rId8"/>
      <w:footerReference w:type="default" r:id="rId9"/>
      <w:pgSz w:w="11900" w:h="16840"/>
      <w:pgMar w:top="1985" w:right="1134"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D547B" w14:textId="77777777" w:rsidR="0008768D" w:rsidRDefault="0008768D" w:rsidP="00145FE1">
      <w:r>
        <w:separator/>
      </w:r>
    </w:p>
  </w:endnote>
  <w:endnote w:type="continuationSeparator" w:id="0">
    <w:p w14:paraId="7E841A42" w14:textId="77777777" w:rsidR="0008768D" w:rsidRDefault="0008768D" w:rsidP="00145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FCEF" w14:textId="77777777" w:rsidR="00D21F29" w:rsidRPr="00C22BEA" w:rsidRDefault="00F011DF" w:rsidP="00D21F29">
    <w:pPr>
      <w:pStyle w:val="Pidipagina"/>
      <w:jc w:val="center"/>
      <w:rPr>
        <w:rFonts w:ascii="Garamond" w:hAnsi="Garamond"/>
        <w:caps/>
        <w:color w:val="000000" w:themeColor="text1"/>
        <w:sz w:val="20"/>
        <w:szCs w:val="20"/>
      </w:rPr>
    </w:pPr>
    <w:r w:rsidRPr="00C22BEA">
      <w:rPr>
        <w:rFonts w:ascii="Garamond" w:hAnsi="Garamond"/>
        <w:caps/>
        <w:color w:val="000000" w:themeColor="text1"/>
        <w:sz w:val="20"/>
        <w:szCs w:val="20"/>
      </w:rPr>
      <w:fldChar w:fldCharType="begin"/>
    </w:r>
    <w:r w:rsidRPr="00C22BEA">
      <w:rPr>
        <w:rFonts w:ascii="Garamond" w:hAnsi="Garamond"/>
        <w:caps/>
        <w:color w:val="000000" w:themeColor="text1"/>
        <w:sz w:val="20"/>
        <w:szCs w:val="20"/>
      </w:rPr>
      <w:instrText>PAGE   \* MERGEFORMAT</w:instrText>
    </w:r>
    <w:r w:rsidRPr="00C22BEA">
      <w:rPr>
        <w:rFonts w:ascii="Garamond" w:hAnsi="Garamond"/>
        <w:caps/>
        <w:color w:val="000000" w:themeColor="text1"/>
        <w:sz w:val="20"/>
        <w:szCs w:val="20"/>
      </w:rPr>
      <w:fldChar w:fldCharType="separate"/>
    </w:r>
    <w:r w:rsidR="00AA7814">
      <w:rPr>
        <w:rFonts w:ascii="Garamond" w:hAnsi="Garamond"/>
        <w:caps/>
        <w:noProof/>
        <w:color w:val="000000" w:themeColor="text1"/>
        <w:sz w:val="20"/>
        <w:szCs w:val="20"/>
      </w:rPr>
      <w:t>6</w:t>
    </w:r>
    <w:r w:rsidRPr="00C22BEA">
      <w:rPr>
        <w:rFonts w:ascii="Garamond" w:hAnsi="Garamond"/>
        <w:caps/>
        <w:color w:val="000000" w:themeColor="text1"/>
        <w:sz w:val="20"/>
        <w:szCs w:val="20"/>
      </w:rPr>
      <w:fldChar w:fldCharType="end"/>
    </w:r>
  </w:p>
  <w:p w14:paraId="3A881DCA" w14:textId="77777777" w:rsidR="00D21F29" w:rsidRPr="00B37354" w:rsidRDefault="00D21F29" w:rsidP="00D21F29">
    <w:pPr>
      <w:pStyle w:val="Pidipagina"/>
      <w:jc w:val="center"/>
      <w:rPr>
        <w:rFonts w:ascii="Garamond" w:hAnsi="Garamond"/>
        <w:caps/>
        <w:color w:val="287F63"/>
        <w:sz w:val="20"/>
        <w:szCs w:val="20"/>
      </w:rPr>
    </w:pPr>
  </w:p>
  <w:p w14:paraId="12EB945E" w14:textId="77777777" w:rsidR="00C22BEA" w:rsidRDefault="00C22BEA" w:rsidP="00C22BEA">
    <w:pPr>
      <w:pStyle w:val="Pidipagina"/>
      <w:rPr>
        <w:rFonts w:ascii="Garamond" w:hAnsi="Garamond"/>
        <w:color w:val="000000" w:themeColor="text1"/>
        <w:sz w:val="16"/>
        <w:szCs w:val="16"/>
      </w:rPr>
    </w:pPr>
    <w:r>
      <w:rPr>
        <w:rFonts w:ascii="Garamond" w:hAnsi="Garamond"/>
        <w:noProof/>
        <w:lang w:eastAsia="it-IT"/>
      </w:rPr>
      <w:drawing>
        <wp:inline distT="0" distB="0" distL="0" distR="0" wp14:anchorId="66A6DCE2" wp14:editId="2A74A777">
          <wp:extent cx="635000" cy="391583"/>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Villa Basilea logo.tif"/>
                  <pic:cNvPicPr/>
                </pic:nvPicPr>
                <pic:blipFill>
                  <a:blip r:embed="rId1">
                    <a:extLst>
                      <a:ext uri="{28A0092B-C50C-407E-A947-70E740481C1C}">
                        <a14:useLocalDpi xmlns:a14="http://schemas.microsoft.com/office/drawing/2010/main" val="0"/>
                      </a:ext>
                    </a:extLst>
                  </a:blip>
                  <a:stretch>
                    <a:fillRect/>
                  </a:stretch>
                </pic:blipFill>
                <pic:spPr>
                  <a:xfrm>
                    <a:off x="0" y="0"/>
                    <a:ext cx="693344" cy="427562"/>
                  </a:xfrm>
                  <a:prstGeom prst="rect">
                    <a:avLst/>
                  </a:prstGeom>
                </pic:spPr>
              </pic:pic>
            </a:graphicData>
          </a:graphic>
        </wp:inline>
      </w:drawing>
    </w:r>
    <w:r>
      <w:rPr>
        <w:rFonts w:ascii="Garamond" w:hAnsi="Garamond"/>
        <w:color w:val="000000" w:themeColor="text1"/>
        <w:sz w:val="16"/>
        <w:szCs w:val="16"/>
      </w:rPr>
      <w:t xml:space="preserve"> </w:t>
    </w:r>
    <w:r>
      <w:rPr>
        <w:rFonts w:ascii="Garamond" w:hAnsi="Garamond"/>
        <w:color w:val="000000" w:themeColor="text1"/>
        <w:sz w:val="16"/>
        <w:szCs w:val="16"/>
      </w:rPr>
      <w:tab/>
    </w:r>
    <w:r>
      <w:rPr>
        <w:rFonts w:ascii="Garamond" w:hAnsi="Garamond"/>
        <w:color w:val="000000" w:themeColor="text1"/>
        <w:sz w:val="16"/>
        <w:szCs w:val="16"/>
      </w:rPr>
      <w:tab/>
    </w:r>
    <w:r>
      <w:rPr>
        <w:rFonts w:ascii="Garamond" w:hAnsi="Garamond"/>
        <w:noProof/>
        <w:color w:val="000000" w:themeColor="text1"/>
        <w:sz w:val="16"/>
        <w:szCs w:val="16"/>
        <w:lang w:eastAsia="it-IT"/>
      </w:rPr>
      <w:drawing>
        <wp:inline distT="0" distB="0" distL="0" distR="0" wp14:anchorId="58494025" wp14:editId="0D2EA2F6">
          <wp:extent cx="519608" cy="329085"/>
          <wp:effectExtent l="0" t="0" r="1270" b="127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rina ci-01.png"/>
                  <pic:cNvPicPr/>
                </pic:nvPicPr>
                <pic:blipFill>
                  <a:blip r:embed="rId2">
                    <a:extLst>
                      <a:ext uri="{28A0092B-C50C-407E-A947-70E740481C1C}">
                        <a14:useLocalDpi xmlns:a14="http://schemas.microsoft.com/office/drawing/2010/main" val="0"/>
                      </a:ext>
                    </a:extLst>
                  </a:blip>
                  <a:stretch>
                    <a:fillRect/>
                  </a:stretch>
                </pic:blipFill>
                <pic:spPr>
                  <a:xfrm>
                    <a:off x="0" y="0"/>
                    <a:ext cx="539432" cy="341640"/>
                  </a:xfrm>
                  <a:prstGeom prst="rect">
                    <a:avLst/>
                  </a:prstGeom>
                </pic:spPr>
              </pic:pic>
            </a:graphicData>
          </a:graphic>
        </wp:inline>
      </w:drawing>
    </w:r>
  </w:p>
  <w:p w14:paraId="72A7A6A6" w14:textId="77777777" w:rsidR="00C22BEA" w:rsidRPr="00C22BEA" w:rsidRDefault="00C22BEA" w:rsidP="00C22BEA">
    <w:pPr>
      <w:pStyle w:val="Pidipagina"/>
      <w:jc w:val="center"/>
      <w:rPr>
        <w:rFonts w:ascii="Garamond" w:hAnsi="Garamond"/>
        <w:color w:val="000000" w:themeColor="text1"/>
        <w:sz w:val="16"/>
        <w:szCs w:val="16"/>
        <w:lang w:val="en-US"/>
      </w:rPr>
    </w:pPr>
    <w:r w:rsidRPr="00C22BEA">
      <w:rPr>
        <w:rFonts w:ascii="Calibri" w:hAnsi="Calibri" w:cs="Calibri"/>
        <w:color w:val="000000" w:themeColor="text1"/>
        <w:sz w:val="16"/>
        <w:szCs w:val="16"/>
      </w:rPr>
      <w:t>﻿</w:t>
    </w:r>
    <w:r w:rsidRPr="00C22BEA">
      <w:rPr>
        <w:rFonts w:ascii="Garamond" w:hAnsi="Garamond"/>
        <w:color w:val="000000" w:themeColor="text1"/>
        <w:sz w:val="16"/>
        <w:szCs w:val="16"/>
      </w:rPr>
      <w:t xml:space="preserve">VILLA BASILEA s.r.l. - cap. </w:t>
    </w:r>
    <w:proofErr w:type="spellStart"/>
    <w:r w:rsidRPr="00C22BEA">
      <w:rPr>
        <w:rFonts w:ascii="Garamond" w:hAnsi="Garamond"/>
        <w:color w:val="000000" w:themeColor="text1"/>
        <w:sz w:val="16"/>
        <w:szCs w:val="16"/>
      </w:rPr>
      <w:t>soc</w:t>
    </w:r>
    <w:proofErr w:type="spellEnd"/>
    <w:r w:rsidRPr="00C22BEA">
      <w:rPr>
        <w:rFonts w:ascii="Garamond" w:hAnsi="Garamond"/>
        <w:color w:val="000000" w:themeColor="text1"/>
        <w:sz w:val="16"/>
        <w:szCs w:val="16"/>
      </w:rPr>
      <w:t xml:space="preserve">. </w:t>
    </w:r>
    <w:r w:rsidRPr="00C22BEA">
      <w:rPr>
        <w:rFonts w:ascii="Garamond" w:hAnsi="Garamond"/>
        <w:color w:val="000000" w:themeColor="text1"/>
        <w:sz w:val="16"/>
        <w:szCs w:val="16"/>
        <w:lang w:val="en-US"/>
      </w:rPr>
      <w:t xml:space="preserve">€ 95.000,00 - </w:t>
    </w:r>
    <w:proofErr w:type="spellStart"/>
    <w:r w:rsidRPr="00C22BEA">
      <w:rPr>
        <w:rFonts w:ascii="Garamond" w:hAnsi="Garamond"/>
        <w:color w:val="000000" w:themeColor="text1"/>
        <w:sz w:val="16"/>
        <w:szCs w:val="16"/>
        <w:lang w:val="en-US"/>
      </w:rPr>
      <w:t>p.i.</w:t>
    </w:r>
    <w:proofErr w:type="spellEnd"/>
    <w:r w:rsidRPr="00C22BEA">
      <w:rPr>
        <w:rFonts w:ascii="Garamond" w:hAnsi="Garamond"/>
        <w:color w:val="000000" w:themeColor="text1"/>
        <w:sz w:val="16"/>
        <w:szCs w:val="16"/>
        <w:lang w:val="en-US"/>
      </w:rPr>
      <w:t xml:space="preserve"> 03288780103</w:t>
    </w:r>
  </w:p>
  <w:p w14:paraId="24B1199B" w14:textId="77777777" w:rsidR="00C22BEA" w:rsidRPr="00C22BEA" w:rsidRDefault="00C22BEA" w:rsidP="00C22BEA">
    <w:pPr>
      <w:pStyle w:val="Pidipagina"/>
      <w:jc w:val="center"/>
      <w:rPr>
        <w:rFonts w:ascii="Garamond" w:hAnsi="Garamond"/>
        <w:color w:val="000000" w:themeColor="text1"/>
        <w:sz w:val="16"/>
        <w:szCs w:val="16"/>
      </w:rPr>
    </w:pPr>
    <w:r w:rsidRPr="00C22BEA">
      <w:rPr>
        <w:rFonts w:ascii="Garamond" w:hAnsi="Garamond"/>
        <w:color w:val="000000" w:themeColor="text1"/>
        <w:sz w:val="16"/>
        <w:szCs w:val="16"/>
        <w:lang w:val="en-US"/>
      </w:rPr>
      <w:t xml:space="preserve">reg. soc. trib. </w:t>
    </w:r>
    <w:r w:rsidRPr="00C22BEA">
      <w:rPr>
        <w:rFonts w:ascii="Garamond" w:hAnsi="Garamond"/>
        <w:color w:val="000000" w:themeColor="text1"/>
        <w:sz w:val="16"/>
        <w:szCs w:val="16"/>
      </w:rPr>
      <w:t xml:space="preserve">56094 - fasc. 74656 - </w:t>
    </w:r>
    <w:proofErr w:type="spellStart"/>
    <w:r w:rsidRPr="00C22BEA">
      <w:rPr>
        <w:rFonts w:ascii="Garamond" w:hAnsi="Garamond"/>
        <w:color w:val="000000" w:themeColor="text1"/>
        <w:sz w:val="16"/>
        <w:szCs w:val="16"/>
      </w:rPr>
      <w:t>c.c.i.a.a</w:t>
    </w:r>
    <w:proofErr w:type="spellEnd"/>
    <w:r w:rsidRPr="00C22BEA">
      <w:rPr>
        <w:rFonts w:ascii="Garamond" w:hAnsi="Garamond"/>
        <w:color w:val="000000" w:themeColor="text1"/>
        <w:sz w:val="16"/>
        <w:szCs w:val="16"/>
      </w:rPr>
      <w:t xml:space="preserve">. 332314 - aut. al </w:t>
    </w:r>
    <w:proofErr w:type="spellStart"/>
    <w:r w:rsidRPr="00C22BEA">
      <w:rPr>
        <w:rFonts w:ascii="Garamond" w:hAnsi="Garamond"/>
        <w:color w:val="000000" w:themeColor="text1"/>
        <w:sz w:val="16"/>
        <w:szCs w:val="16"/>
      </w:rPr>
      <w:t>funz</w:t>
    </w:r>
    <w:proofErr w:type="spellEnd"/>
    <w:r w:rsidRPr="00C22BEA">
      <w:rPr>
        <w:rFonts w:ascii="Garamond" w:hAnsi="Garamond"/>
        <w:color w:val="000000" w:themeColor="text1"/>
        <w:sz w:val="16"/>
        <w:szCs w:val="16"/>
      </w:rPr>
      <w:t>. 9/99</w:t>
    </w:r>
  </w:p>
  <w:p w14:paraId="393006FB" w14:textId="77777777" w:rsidR="00F011DF" w:rsidRPr="00D21F29" w:rsidRDefault="00C22BEA" w:rsidP="00C22BEA">
    <w:pPr>
      <w:pStyle w:val="Pidipagina"/>
      <w:jc w:val="center"/>
      <w:rPr>
        <w:rFonts w:ascii="Garamond" w:hAnsi="Garamond"/>
        <w:caps/>
        <w:color w:val="000000" w:themeColor="text1"/>
        <w:sz w:val="16"/>
        <w:szCs w:val="16"/>
      </w:rPr>
    </w:pPr>
    <w:r w:rsidRPr="00C22BEA">
      <w:rPr>
        <w:rFonts w:ascii="Garamond" w:hAnsi="Garamond"/>
        <w:color w:val="000000" w:themeColor="text1"/>
        <w:sz w:val="16"/>
        <w:szCs w:val="16"/>
      </w:rPr>
      <w:t xml:space="preserve">e-mail: info@villabasilea.it - </w:t>
    </w:r>
    <w:proofErr w:type="spellStart"/>
    <w:r w:rsidRPr="00C22BEA">
      <w:rPr>
        <w:rFonts w:ascii="Garamond" w:hAnsi="Garamond"/>
        <w:color w:val="000000" w:themeColor="text1"/>
        <w:sz w:val="16"/>
        <w:szCs w:val="16"/>
      </w:rPr>
      <w:t>pec</w:t>
    </w:r>
    <w:proofErr w:type="spellEnd"/>
    <w:r w:rsidRPr="00C22BEA">
      <w:rPr>
        <w:rFonts w:ascii="Garamond" w:hAnsi="Garamond"/>
        <w:color w:val="000000" w:themeColor="text1"/>
        <w:sz w:val="16"/>
        <w:szCs w:val="16"/>
      </w:rPr>
      <w:t>: villabasilea@pec.villabasilea.it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11846" w14:textId="77777777" w:rsidR="0008768D" w:rsidRDefault="0008768D" w:rsidP="00145FE1">
      <w:r>
        <w:separator/>
      </w:r>
    </w:p>
  </w:footnote>
  <w:footnote w:type="continuationSeparator" w:id="0">
    <w:p w14:paraId="31CB3007" w14:textId="77777777" w:rsidR="0008768D" w:rsidRDefault="0008768D" w:rsidP="00145F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B0927" w14:textId="77777777" w:rsidR="00443740" w:rsidRDefault="00C22BEA" w:rsidP="00C22BEA">
    <w:pPr>
      <w:pStyle w:val="Intestazione"/>
      <w:jc w:val="center"/>
      <w:rPr>
        <w:rFonts w:ascii="Garamond" w:hAnsi="Garamond"/>
        <w:color w:val="000000" w:themeColor="text1"/>
        <w:sz w:val="16"/>
        <w:szCs w:val="16"/>
      </w:rPr>
    </w:pPr>
    <w:r w:rsidRPr="00C22BEA">
      <w:rPr>
        <w:rFonts w:ascii="Garamond" w:hAnsi="Garamond"/>
        <w:color w:val="000000" w:themeColor="text1"/>
        <w:sz w:val="16"/>
        <w:szCs w:val="16"/>
      </w:rPr>
      <w:t>VILLA BASILEA SRL • SCALINATA ALL’OSSERVATORIO, 1 - 16135 GENOVA - TEL. 010 219043 - FAX. 010 2726051</w:t>
    </w:r>
  </w:p>
  <w:p w14:paraId="547ADE5B" w14:textId="77777777" w:rsidR="00C22BEA" w:rsidRDefault="00C22BEA" w:rsidP="00C22BEA">
    <w:pPr>
      <w:pStyle w:val="Intestazione"/>
      <w:jc w:val="center"/>
      <w:rPr>
        <w:rFonts w:ascii="Calibri" w:hAnsi="Calibri" w:cs="Calibri"/>
        <w:color w:val="000000" w:themeColor="text1"/>
        <w:sz w:val="16"/>
        <w:szCs w:val="16"/>
      </w:rPr>
    </w:pPr>
  </w:p>
  <w:p w14:paraId="08B123F3" w14:textId="77777777" w:rsidR="00C22BEA" w:rsidRPr="00C22BEA" w:rsidRDefault="00C22BEA" w:rsidP="00C22BEA">
    <w:pPr>
      <w:pStyle w:val="Intestazione"/>
      <w:jc w:val="center"/>
      <w:rPr>
        <w:rFonts w:ascii="Garamond" w:hAnsi="Garamond"/>
        <w:color w:val="000000" w:themeColor="text1"/>
        <w:sz w:val="16"/>
        <w:szCs w:val="16"/>
      </w:rPr>
    </w:pPr>
    <w:r w:rsidRPr="00C22BEA">
      <w:rPr>
        <w:rFonts w:ascii="Garamond" w:hAnsi="Garamond"/>
        <w:color w:val="000000" w:themeColor="text1"/>
        <w:sz w:val="16"/>
        <w:szCs w:val="16"/>
      </w:rPr>
      <w:t>residenza protetta - comunità alloggio</w:t>
    </w:r>
  </w:p>
  <w:p w14:paraId="0EBCE16B" w14:textId="31E1240E" w:rsidR="00C22BEA" w:rsidRDefault="00C22BEA" w:rsidP="00C22BEA">
    <w:pPr>
      <w:pStyle w:val="Intestazione"/>
      <w:jc w:val="center"/>
      <w:rPr>
        <w:rFonts w:ascii="Garamond" w:hAnsi="Garamond"/>
        <w:color w:val="000000" w:themeColor="text1"/>
        <w:sz w:val="16"/>
        <w:szCs w:val="16"/>
      </w:rPr>
    </w:pPr>
    <w:r w:rsidRPr="00C22BEA">
      <w:rPr>
        <w:rFonts w:ascii="Garamond" w:hAnsi="Garamond"/>
        <w:color w:val="000000" w:themeColor="text1"/>
        <w:sz w:val="16"/>
        <w:szCs w:val="16"/>
      </w:rPr>
      <w:t>comunità alloggio ad utenza psichiatrica - prestazioni socio-assistenziali domiciliari</w:t>
    </w:r>
  </w:p>
  <w:p w14:paraId="2530EFC6" w14:textId="503A8CA6" w:rsidR="00C3292B" w:rsidRPr="00C3292B" w:rsidRDefault="00C3292B" w:rsidP="00C22BEA">
    <w:pPr>
      <w:pStyle w:val="Intestazione"/>
      <w:jc w:val="center"/>
      <w:rPr>
        <w:rFonts w:ascii="Garamond" w:hAnsi="Garamond"/>
        <w:color w:val="000000" w:themeColor="text1"/>
        <w:sz w:val="12"/>
        <w:szCs w:val="12"/>
      </w:rPr>
    </w:pPr>
    <w:proofErr w:type="spellStart"/>
    <w:r w:rsidRPr="00C3292B">
      <w:rPr>
        <w:rFonts w:ascii="Garamond" w:hAnsi="Garamond"/>
        <w:color w:val="000000" w:themeColor="text1"/>
        <w:sz w:val="12"/>
        <w:szCs w:val="12"/>
      </w:rPr>
      <w:t>Rev</w:t>
    </w:r>
    <w:proofErr w:type="spellEnd"/>
    <w:r w:rsidRPr="00C3292B">
      <w:rPr>
        <w:rFonts w:ascii="Garamond" w:hAnsi="Garamond"/>
        <w:color w:val="000000" w:themeColor="text1"/>
        <w:sz w:val="12"/>
        <w:szCs w:val="12"/>
      </w:rPr>
      <w:t xml:space="preserve"> 3.</w:t>
    </w:r>
    <w:r w:rsidR="00732F3E">
      <w:rPr>
        <w:rFonts w:ascii="Garamond" w:hAnsi="Garamond"/>
        <w:color w:val="000000" w:themeColor="text1"/>
        <w:sz w:val="12"/>
        <w:szCs w:val="12"/>
      </w:rPr>
      <w:t>2</w:t>
    </w:r>
    <w:r w:rsidRPr="00C3292B">
      <w:rPr>
        <w:rFonts w:ascii="Garamond" w:hAnsi="Garamond"/>
        <w:color w:val="000000" w:themeColor="text1"/>
        <w:sz w:val="12"/>
        <w:szCs w:val="12"/>
      </w:rPr>
      <w:t xml:space="preserve"> </w:t>
    </w:r>
    <w:r w:rsidR="00732F3E">
      <w:rPr>
        <w:rFonts w:ascii="Garamond" w:hAnsi="Garamond"/>
        <w:color w:val="000000" w:themeColor="text1"/>
        <w:sz w:val="12"/>
        <w:szCs w:val="12"/>
      </w:rPr>
      <w:t>11 NOVEMBRE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51434"/>
    <w:multiLevelType w:val="hybridMultilevel"/>
    <w:tmpl w:val="987EAB74"/>
    <w:lvl w:ilvl="0" w:tplc="65747DEE">
      <w:numFmt w:val="bullet"/>
      <w:lvlText w:val="•"/>
      <w:lvlJc w:val="left"/>
      <w:pPr>
        <w:ind w:left="720" w:hanging="36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B92B68"/>
    <w:multiLevelType w:val="hybridMultilevel"/>
    <w:tmpl w:val="D966CE1C"/>
    <w:lvl w:ilvl="0" w:tplc="69B6C38E">
      <w:numFmt w:val="bullet"/>
      <w:lvlText w:val="•"/>
      <w:lvlJc w:val="left"/>
      <w:pPr>
        <w:ind w:left="700" w:hanging="700"/>
      </w:pPr>
      <w:rPr>
        <w:rFonts w:ascii="Garamond" w:eastAsiaTheme="minorHAnsi" w:hAnsi="Garamond"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C717E77"/>
    <w:multiLevelType w:val="hybridMultilevel"/>
    <w:tmpl w:val="C0EE04D8"/>
    <w:lvl w:ilvl="0" w:tplc="65747DEE">
      <w:numFmt w:val="bullet"/>
      <w:lvlText w:val="•"/>
      <w:lvlJc w:val="left"/>
      <w:pPr>
        <w:ind w:left="360" w:hanging="360"/>
      </w:pPr>
      <w:rPr>
        <w:rFonts w:ascii="Garamond" w:eastAsiaTheme="minorHAnsi" w:hAnsi="Garamond"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E074C58"/>
    <w:multiLevelType w:val="hybridMultilevel"/>
    <w:tmpl w:val="22046BF2"/>
    <w:lvl w:ilvl="0" w:tplc="65747DEE">
      <w:numFmt w:val="bullet"/>
      <w:lvlText w:val="•"/>
      <w:lvlJc w:val="left"/>
      <w:pPr>
        <w:ind w:left="360" w:hanging="360"/>
      </w:pPr>
      <w:rPr>
        <w:rFonts w:ascii="Garamond" w:eastAsiaTheme="minorHAnsi" w:hAnsi="Garamond"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0FDD3999"/>
    <w:multiLevelType w:val="hybridMultilevel"/>
    <w:tmpl w:val="E008265E"/>
    <w:lvl w:ilvl="0" w:tplc="65747DEE">
      <w:numFmt w:val="bullet"/>
      <w:lvlText w:val="•"/>
      <w:lvlJc w:val="left"/>
      <w:pPr>
        <w:ind w:left="700" w:hanging="70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F44842"/>
    <w:multiLevelType w:val="hybridMultilevel"/>
    <w:tmpl w:val="B1FA4F2E"/>
    <w:lvl w:ilvl="0" w:tplc="65747DEE">
      <w:numFmt w:val="bullet"/>
      <w:lvlText w:val="•"/>
      <w:lvlJc w:val="left"/>
      <w:pPr>
        <w:ind w:left="360" w:hanging="360"/>
      </w:pPr>
      <w:rPr>
        <w:rFonts w:ascii="Garamond" w:eastAsiaTheme="minorHAnsi" w:hAnsi="Garamond"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27D0078"/>
    <w:multiLevelType w:val="hybridMultilevel"/>
    <w:tmpl w:val="62B89160"/>
    <w:lvl w:ilvl="0" w:tplc="D464B486">
      <w:numFmt w:val="bullet"/>
      <w:lvlText w:val="•"/>
      <w:lvlJc w:val="left"/>
      <w:pPr>
        <w:ind w:left="700" w:hanging="70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63334B"/>
    <w:multiLevelType w:val="hybridMultilevel"/>
    <w:tmpl w:val="09A458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95100D2"/>
    <w:multiLevelType w:val="hybridMultilevel"/>
    <w:tmpl w:val="5D609DB8"/>
    <w:lvl w:ilvl="0" w:tplc="65747DEE">
      <w:numFmt w:val="bullet"/>
      <w:lvlText w:val="•"/>
      <w:lvlJc w:val="left"/>
      <w:pPr>
        <w:ind w:left="720" w:hanging="36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A835AE0"/>
    <w:multiLevelType w:val="hybridMultilevel"/>
    <w:tmpl w:val="C616CC94"/>
    <w:lvl w:ilvl="0" w:tplc="E3688928">
      <w:start w:val="1"/>
      <w:numFmt w:val="bullet"/>
      <w:lvlText w:val=""/>
      <w:lvlJc w:val="left"/>
      <w:pPr>
        <w:ind w:left="927" w:hanging="360"/>
      </w:pPr>
      <w:rPr>
        <w:rFonts w:ascii="Symbol" w:hAnsi="Symbol" w:hint="default"/>
        <w:color w:val="BF8F00" w:themeColor="accent4" w:themeShade="BF"/>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0" w15:restartNumberingAfterBreak="0">
    <w:nsid w:val="22C80B91"/>
    <w:multiLevelType w:val="hybridMultilevel"/>
    <w:tmpl w:val="CC6CE670"/>
    <w:lvl w:ilvl="0" w:tplc="65747DEE">
      <w:numFmt w:val="bullet"/>
      <w:lvlText w:val="•"/>
      <w:lvlJc w:val="left"/>
      <w:pPr>
        <w:ind w:left="720" w:hanging="360"/>
      </w:pPr>
      <w:rPr>
        <w:rFonts w:ascii="Garamond" w:eastAsiaTheme="minorHAnsi" w:hAnsi="Garamond"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5CB1E02"/>
    <w:multiLevelType w:val="hybridMultilevel"/>
    <w:tmpl w:val="DA72FB14"/>
    <w:lvl w:ilvl="0" w:tplc="65747DEE">
      <w:numFmt w:val="bullet"/>
      <w:lvlText w:val="•"/>
      <w:lvlJc w:val="left"/>
      <w:pPr>
        <w:ind w:left="720" w:hanging="36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D7819E4"/>
    <w:multiLevelType w:val="hybridMultilevel"/>
    <w:tmpl w:val="0F4417BE"/>
    <w:lvl w:ilvl="0" w:tplc="D1E4D8AE">
      <w:numFmt w:val="bullet"/>
      <w:lvlText w:val="•"/>
      <w:lvlJc w:val="left"/>
      <w:pPr>
        <w:ind w:left="700" w:hanging="700"/>
      </w:pPr>
      <w:rPr>
        <w:rFonts w:ascii="Garamond" w:eastAsiaTheme="minorHAnsi" w:hAnsi="Garamond"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2F785639"/>
    <w:multiLevelType w:val="hybridMultilevel"/>
    <w:tmpl w:val="407AE192"/>
    <w:lvl w:ilvl="0" w:tplc="65747DEE">
      <w:numFmt w:val="bullet"/>
      <w:lvlText w:val="•"/>
      <w:lvlJc w:val="left"/>
      <w:pPr>
        <w:ind w:left="720" w:hanging="36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08A5063"/>
    <w:multiLevelType w:val="hybridMultilevel"/>
    <w:tmpl w:val="4256306C"/>
    <w:lvl w:ilvl="0" w:tplc="65747DEE">
      <w:numFmt w:val="bullet"/>
      <w:lvlText w:val="•"/>
      <w:lvlJc w:val="left"/>
      <w:pPr>
        <w:ind w:left="360" w:hanging="360"/>
      </w:pPr>
      <w:rPr>
        <w:rFonts w:ascii="Garamond" w:eastAsiaTheme="minorHAnsi" w:hAnsi="Garamond"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319C781E"/>
    <w:multiLevelType w:val="hybridMultilevel"/>
    <w:tmpl w:val="CCBCCB5C"/>
    <w:lvl w:ilvl="0" w:tplc="65747DEE">
      <w:numFmt w:val="bullet"/>
      <w:lvlText w:val="•"/>
      <w:lvlJc w:val="left"/>
      <w:pPr>
        <w:ind w:left="360" w:hanging="360"/>
      </w:pPr>
      <w:rPr>
        <w:rFonts w:ascii="Garamond" w:eastAsiaTheme="minorHAnsi" w:hAnsi="Garamond"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327E3812"/>
    <w:multiLevelType w:val="hybridMultilevel"/>
    <w:tmpl w:val="AE08E1BA"/>
    <w:lvl w:ilvl="0" w:tplc="65747DEE">
      <w:numFmt w:val="bullet"/>
      <w:lvlText w:val="•"/>
      <w:lvlJc w:val="left"/>
      <w:pPr>
        <w:ind w:left="700" w:hanging="70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27E4845"/>
    <w:multiLevelType w:val="hybridMultilevel"/>
    <w:tmpl w:val="6CA6A876"/>
    <w:lvl w:ilvl="0" w:tplc="65747DEE">
      <w:numFmt w:val="bullet"/>
      <w:lvlText w:val="•"/>
      <w:lvlJc w:val="left"/>
      <w:pPr>
        <w:ind w:left="720" w:hanging="36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55421CA"/>
    <w:multiLevelType w:val="hybridMultilevel"/>
    <w:tmpl w:val="D3F26D10"/>
    <w:lvl w:ilvl="0" w:tplc="65747DEE">
      <w:numFmt w:val="bullet"/>
      <w:lvlText w:val="•"/>
      <w:lvlJc w:val="left"/>
      <w:pPr>
        <w:ind w:left="700" w:hanging="70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7F85514"/>
    <w:multiLevelType w:val="hybridMultilevel"/>
    <w:tmpl w:val="2F6243AC"/>
    <w:lvl w:ilvl="0" w:tplc="65747DEE">
      <w:numFmt w:val="bullet"/>
      <w:lvlText w:val="•"/>
      <w:lvlJc w:val="left"/>
      <w:pPr>
        <w:ind w:left="360" w:hanging="360"/>
      </w:pPr>
      <w:rPr>
        <w:rFonts w:ascii="Garamond" w:eastAsiaTheme="minorHAnsi" w:hAnsi="Garamond"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873566F"/>
    <w:multiLevelType w:val="hybridMultilevel"/>
    <w:tmpl w:val="5120C236"/>
    <w:lvl w:ilvl="0" w:tplc="65747DEE">
      <w:numFmt w:val="bullet"/>
      <w:lvlText w:val="•"/>
      <w:lvlJc w:val="left"/>
      <w:pPr>
        <w:ind w:left="720" w:hanging="36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B932360"/>
    <w:multiLevelType w:val="hybridMultilevel"/>
    <w:tmpl w:val="3B12777C"/>
    <w:lvl w:ilvl="0" w:tplc="65747DEE">
      <w:numFmt w:val="bullet"/>
      <w:lvlText w:val="•"/>
      <w:lvlJc w:val="left"/>
      <w:pPr>
        <w:ind w:left="360" w:hanging="360"/>
      </w:pPr>
      <w:rPr>
        <w:rFonts w:ascii="Garamond" w:eastAsiaTheme="minorHAnsi" w:hAnsi="Garamond"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3F056EB8"/>
    <w:multiLevelType w:val="hybridMultilevel"/>
    <w:tmpl w:val="B0CE613A"/>
    <w:lvl w:ilvl="0" w:tplc="6B1A65CC">
      <w:numFmt w:val="bullet"/>
      <w:lvlText w:val="•"/>
      <w:lvlJc w:val="left"/>
      <w:pPr>
        <w:ind w:left="360" w:hanging="36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0E671AA"/>
    <w:multiLevelType w:val="hybridMultilevel"/>
    <w:tmpl w:val="A28A24F0"/>
    <w:lvl w:ilvl="0" w:tplc="65747DEE">
      <w:numFmt w:val="bullet"/>
      <w:lvlText w:val="•"/>
      <w:lvlJc w:val="left"/>
      <w:pPr>
        <w:ind w:left="720" w:hanging="36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58C4C46"/>
    <w:multiLevelType w:val="hybridMultilevel"/>
    <w:tmpl w:val="AFD61DD6"/>
    <w:lvl w:ilvl="0" w:tplc="65747DEE">
      <w:numFmt w:val="bullet"/>
      <w:lvlText w:val="•"/>
      <w:lvlJc w:val="left"/>
      <w:pPr>
        <w:ind w:left="720" w:hanging="36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A764E49"/>
    <w:multiLevelType w:val="hybridMultilevel"/>
    <w:tmpl w:val="1D967E5C"/>
    <w:lvl w:ilvl="0" w:tplc="65747DEE">
      <w:numFmt w:val="bullet"/>
      <w:lvlText w:val="•"/>
      <w:lvlJc w:val="left"/>
      <w:pPr>
        <w:ind w:left="700" w:hanging="70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B8A3DEC"/>
    <w:multiLevelType w:val="hybridMultilevel"/>
    <w:tmpl w:val="F4D66664"/>
    <w:lvl w:ilvl="0" w:tplc="D464B486">
      <w:numFmt w:val="bullet"/>
      <w:lvlText w:val="•"/>
      <w:lvlJc w:val="left"/>
      <w:pPr>
        <w:ind w:left="700" w:hanging="700"/>
      </w:pPr>
      <w:rPr>
        <w:rFonts w:ascii="Garamond" w:eastAsiaTheme="minorHAnsi" w:hAnsi="Garamond"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4D0E4C7F"/>
    <w:multiLevelType w:val="hybridMultilevel"/>
    <w:tmpl w:val="E6FE4512"/>
    <w:lvl w:ilvl="0" w:tplc="65747DEE">
      <w:numFmt w:val="bullet"/>
      <w:lvlText w:val="•"/>
      <w:lvlJc w:val="left"/>
      <w:pPr>
        <w:ind w:left="700" w:hanging="70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D9E63F5"/>
    <w:multiLevelType w:val="hybridMultilevel"/>
    <w:tmpl w:val="7DF22BAA"/>
    <w:lvl w:ilvl="0" w:tplc="65747DEE">
      <w:numFmt w:val="bullet"/>
      <w:lvlText w:val="•"/>
      <w:lvlJc w:val="left"/>
      <w:pPr>
        <w:ind w:left="700" w:hanging="700"/>
      </w:pPr>
      <w:rPr>
        <w:rFonts w:ascii="Garamond" w:eastAsiaTheme="minorHAnsi" w:hAnsi="Garamond"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4DBF6599"/>
    <w:multiLevelType w:val="hybridMultilevel"/>
    <w:tmpl w:val="D2160D38"/>
    <w:lvl w:ilvl="0" w:tplc="65747DEE">
      <w:numFmt w:val="bullet"/>
      <w:lvlText w:val="•"/>
      <w:lvlJc w:val="left"/>
      <w:pPr>
        <w:ind w:left="700" w:hanging="70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48073A9"/>
    <w:multiLevelType w:val="hybridMultilevel"/>
    <w:tmpl w:val="C5165806"/>
    <w:lvl w:ilvl="0" w:tplc="65747DEE">
      <w:numFmt w:val="bullet"/>
      <w:lvlText w:val="•"/>
      <w:lvlJc w:val="left"/>
      <w:pPr>
        <w:ind w:left="700" w:hanging="70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7FB1057"/>
    <w:multiLevelType w:val="hybridMultilevel"/>
    <w:tmpl w:val="360E0B3E"/>
    <w:lvl w:ilvl="0" w:tplc="65747DEE">
      <w:numFmt w:val="bullet"/>
      <w:lvlText w:val="•"/>
      <w:lvlJc w:val="left"/>
      <w:pPr>
        <w:ind w:left="700" w:hanging="70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A1D53A8"/>
    <w:multiLevelType w:val="hybridMultilevel"/>
    <w:tmpl w:val="189ED7A6"/>
    <w:lvl w:ilvl="0" w:tplc="69B6C38E">
      <w:numFmt w:val="bullet"/>
      <w:lvlText w:val="•"/>
      <w:lvlJc w:val="left"/>
      <w:pPr>
        <w:ind w:left="1420" w:hanging="700"/>
      </w:pPr>
      <w:rPr>
        <w:rFonts w:ascii="Garamond" w:eastAsiaTheme="minorHAnsi" w:hAnsi="Garamond"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 w15:restartNumberingAfterBreak="0">
    <w:nsid w:val="5A89759E"/>
    <w:multiLevelType w:val="hybridMultilevel"/>
    <w:tmpl w:val="12D01438"/>
    <w:lvl w:ilvl="0" w:tplc="D1E4D8AE">
      <w:numFmt w:val="bullet"/>
      <w:lvlText w:val="•"/>
      <w:lvlJc w:val="left"/>
      <w:pPr>
        <w:ind w:left="700" w:hanging="70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E594045"/>
    <w:multiLevelType w:val="hybridMultilevel"/>
    <w:tmpl w:val="BEEC1308"/>
    <w:lvl w:ilvl="0" w:tplc="65747DEE">
      <w:numFmt w:val="bullet"/>
      <w:lvlText w:val="•"/>
      <w:lvlJc w:val="left"/>
      <w:pPr>
        <w:ind w:left="360" w:hanging="360"/>
      </w:pPr>
      <w:rPr>
        <w:rFonts w:ascii="Garamond" w:eastAsiaTheme="minorHAnsi" w:hAnsi="Garamond"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5FAC1A28"/>
    <w:multiLevelType w:val="hybridMultilevel"/>
    <w:tmpl w:val="C0006EE0"/>
    <w:lvl w:ilvl="0" w:tplc="69B6C38E">
      <w:numFmt w:val="bullet"/>
      <w:lvlText w:val="•"/>
      <w:lvlJc w:val="left"/>
      <w:pPr>
        <w:ind w:left="1060" w:hanging="700"/>
      </w:pPr>
      <w:rPr>
        <w:rFonts w:ascii="Garamond" w:eastAsiaTheme="minorHAnsi" w:hAnsi="Garamond"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25223D8"/>
    <w:multiLevelType w:val="hybridMultilevel"/>
    <w:tmpl w:val="9558ED4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6A656A8C"/>
    <w:multiLevelType w:val="hybridMultilevel"/>
    <w:tmpl w:val="79680412"/>
    <w:lvl w:ilvl="0" w:tplc="65747DEE">
      <w:numFmt w:val="bullet"/>
      <w:lvlText w:val="•"/>
      <w:lvlJc w:val="left"/>
      <w:pPr>
        <w:ind w:left="700" w:hanging="70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AB744CF"/>
    <w:multiLevelType w:val="hybridMultilevel"/>
    <w:tmpl w:val="E6280A22"/>
    <w:lvl w:ilvl="0" w:tplc="08423D08">
      <w:start w:val="1"/>
      <w:numFmt w:val="bullet"/>
      <w:lvlText w:val=""/>
      <w:lvlJc w:val="left"/>
      <w:pPr>
        <w:ind w:left="643" w:hanging="360"/>
      </w:pPr>
      <w:rPr>
        <w:rFonts w:ascii="Symbol" w:hAnsi="Symbol" w:hint="default"/>
        <w:color w:val="BF8F00" w:themeColor="accent4" w:themeShade="B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C5136B7"/>
    <w:multiLevelType w:val="hybridMultilevel"/>
    <w:tmpl w:val="9550AA02"/>
    <w:lvl w:ilvl="0" w:tplc="6B1A65CC">
      <w:numFmt w:val="bullet"/>
      <w:lvlText w:val="•"/>
      <w:lvlJc w:val="left"/>
      <w:pPr>
        <w:ind w:left="360" w:hanging="36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CE71DB9"/>
    <w:multiLevelType w:val="hybridMultilevel"/>
    <w:tmpl w:val="E4147264"/>
    <w:lvl w:ilvl="0" w:tplc="65747DEE">
      <w:numFmt w:val="bullet"/>
      <w:lvlText w:val="•"/>
      <w:lvlJc w:val="left"/>
      <w:pPr>
        <w:ind w:left="720" w:hanging="36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F5D060E"/>
    <w:multiLevelType w:val="hybridMultilevel"/>
    <w:tmpl w:val="98045A7E"/>
    <w:lvl w:ilvl="0" w:tplc="6B1A65CC">
      <w:numFmt w:val="bullet"/>
      <w:lvlText w:val="•"/>
      <w:lvlJc w:val="left"/>
      <w:pPr>
        <w:ind w:left="360" w:hanging="360"/>
      </w:pPr>
      <w:rPr>
        <w:rFonts w:ascii="Garamond" w:eastAsiaTheme="minorHAnsi" w:hAnsi="Garamond"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715A53DE"/>
    <w:multiLevelType w:val="hybridMultilevel"/>
    <w:tmpl w:val="4DD68292"/>
    <w:lvl w:ilvl="0" w:tplc="65747DEE">
      <w:numFmt w:val="bullet"/>
      <w:lvlText w:val="•"/>
      <w:lvlJc w:val="left"/>
      <w:pPr>
        <w:ind w:left="360" w:hanging="360"/>
      </w:pPr>
      <w:rPr>
        <w:rFonts w:ascii="Garamond" w:eastAsiaTheme="minorHAnsi" w:hAnsi="Garamond"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15:restartNumberingAfterBreak="0">
    <w:nsid w:val="72447C75"/>
    <w:multiLevelType w:val="hybridMultilevel"/>
    <w:tmpl w:val="C960FA98"/>
    <w:lvl w:ilvl="0" w:tplc="65747DEE">
      <w:numFmt w:val="bullet"/>
      <w:lvlText w:val="•"/>
      <w:lvlJc w:val="left"/>
      <w:pPr>
        <w:ind w:left="720" w:hanging="360"/>
      </w:pPr>
      <w:rPr>
        <w:rFonts w:ascii="Garamond" w:eastAsiaTheme="minorHAnsi" w:hAnsi="Garamond"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3A00DF8"/>
    <w:multiLevelType w:val="hybridMultilevel"/>
    <w:tmpl w:val="3084C844"/>
    <w:lvl w:ilvl="0" w:tplc="65747DEE">
      <w:numFmt w:val="bullet"/>
      <w:lvlText w:val="•"/>
      <w:lvlJc w:val="left"/>
      <w:pPr>
        <w:ind w:left="700" w:hanging="70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41470B1"/>
    <w:multiLevelType w:val="hybridMultilevel"/>
    <w:tmpl w:val="0D783962"/>
    <w:lvl w:ilvl="0" w:tplc="65747DEE">
      <w:numFmt w:val="bullet"/>
      <w:lvlText w:val="•"/>
      <w:lvlJc w:val="left"/>
      <w:pPr>
        <w:ind w:left="700" w:hanging="70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5BA379A"/>
    <w:multiLevelType w:val="hybridMultilevel"/>
    <w:tmpl w:val="A97C88EA"/>
    <w:lvl w:ilvl="0" w:tplc="D1E4D8AE">
      <w:numFmt w:val="bullet"/>
      <w:lvlText w:val="•"/>
      <w:lvlJc w:val="left"/>
      <w:pPr>
        <w:ind w:left="700" w:hanging="700"/>
      </w:pPr>
      <w:rPr>
        <w:rFonts w:ascii="Garamond" w:eastAsiaTheme="minorHAns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DDE0BF3"/>
    <w:multiLevelType w:val="hybridMultilevel"/>
    <w:tmpl w:val="133C25A0"/>
    <w:lvl w:ilvl="0" w:tplc="69B6C38E">
      <w:numFmt w:val="bullet"/>
      <w:lvlText w:val="•"/>
      <w:lvlJc w:val="left"/>
      <w:pPr>
        <w:ind w:left="1060" w:hanging="700"/>
      </w:pPr>
      <w:rPr>
        <w:rFonts w:ascii="Garamond" w:eastAsiaTheme="minorHAnsi" w:hAnsi="Garamond" w:cs="Calibri" w:hint="default"/>
      </w:rPr>
    </w:lvl>
    <w:lvl w:ilvl="1" w:tplc="65747DEE">
      <w:numFmt w:val="bullet"/>
      <w:lvlText w:val="•"/>
      <w:lvlJc w:val="left"/>
      <w:pPr>
        <w:ind w:left="1440" w:hanging="360"/>
      </w:pPr>
      <w:rPr>
        <w:rFonts w:ascii="Garamond" w:eastAsiaTheme="minorHAnsi" w:hAnsi="Garamond"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F51096A"/>
    <w:multiLevelType w:val="hybridMultilevel"/>
    <w:tmpl w:val="7F4A9E64"/>
    <w:lvl w:ilvl="0" w:tplc="04100001">
      <w:start w:val="1"/>
      <w:numFmt w:val="bullet"/>
      <w:lvlText w:val=""/>
      <w:lvlJc w:val="left"/>
      <w:pPr>
        <w:ind w:left="360" w:hanging="360"/>
      </w:pPr>
      <w:rPr>
        <w:rFonts w:ascii="Symbol" w:hAnsi="Symbol" w:hint="default"/>
      </w:rPr>
    </w:lvl>
    <w:lvl w:ilvl="1" w:tplc="03005AC8">
      <w:numFmt w:val="bullet"/>
      <w:lvlText w:val="•"/>
      <w:lvlJc w:val="left"/>
      <w:pPr>
        <w:ind w:left="1420" w:hanging="700"/>
      </w:pPr>
      <w:rPr>
        <w:rFonts w:ascii="Garamond" w:eastAsiaTheme="minorHAnsi" w:hAnsi="Garamond" w:cs="Calibri"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38"/>
  </w:num>
  <w:num w:numId="2">
    <w:abstractNumId w:val="9"/>
  </w:num>
  <w:num w:numId="3">
    <w:abstractNumId w:val="7"/>
  </w:num>
  <w:num w:numId="4">
    <w:abstractNumId w:val="41"/>
  </w:num>
  <w:num w:numId="5">
    <w:abstractNumId w:val="22"/>
  </w:num>
  <w:num w:numId="6">
    <w:abstractNumId w:val="39"/>
  </w:num>
  <w:num w:numId="7">
    <w:abstractNumId w:val="26"/>
  </w:num>
  <w:num w:numId="8">
    <w:abstractNumId w:val="6"/>
  </w:num>
  <w:num w:numId="9">
    <w:abstractNumId w:val="28"/>
  </w:num>
  <w:num w:numId="10">
    <w:abstractNumId w:val="4"/>
  </w:num>
  <w:num w:numId="11">
    <w:abstractNumId w:val="16"/>
  </w:num>
  <w:num w:numId="12">
    <w:abstractNumId w:val="44"/>
  </w:num>
  <w:num w:numId="13">
    <w:abstractNumId w:val="27"/>
  </w:num>
  <w:num w:numId="14">
    <w:abstractNumId w:val="45"/>
  </w:num>
  <w:num w:numId="15">
    <w:abstractNumId w:val="25"/>
  </w:num>
  <w:num w:numId="16">
    <w:abstractNumId w:val="37"/>
  </w:num>
  <w:num w:numId="17">
    <w:abstractNumId w:val="18"/>
  </w:num>
  <w:num w:numId="18">
    <w:abstractNumId w:val="29"/>
  </w:num>
  <w:num w:numId="19">
    <w:abstractNumId w:val="30"/>
  </w:num>
  <w:num w:numId="20">
    <w:abstractNumId w:val="31"/>
  </w:num>
  <w:num w:numId="21">
    <w:abstractNumId w:val="21"/>
  </w:num>
  <w:num w:numId="22">
    <w:abstractNumId w:val="2"/>
  </w:num>
  <w:num w:numId="23">
    <w:abstractNumId w:val="19"/>
  </w:num>
  <w:num w:numId="24">
    <w:abstractNumId w:val="3"/>
  </w:num>
  <w:num w:numId="25">
    <w:abstractNumId w:val="24"/>
  </w:num>
  <w:num w:numId="26">
    <w:abstractNumId w:val="8"/>
  </w:num>
  <w:num w:numId="27">
    <w:abstractNumId w:val="13"/>
  </w:num>
  <w:num w:numId="28">
    <w:abstractNumId w:val="15"/>
  </w:num>
  <w:num w:numId="29">
    <w:abstractNumId w:val="48"/>
  </w:num>
  <w:num w:numId="30">
    <w:abstractNumId w:val="36"/>
  </w:num>
  <w:num w:numId="31">
    <w:abstractNumId w:val="43"/>
  </w:num>
  <w:num w:numId="32">
    <w:abstractNumId w:val="10"/>
  </w:num>
  <w:num w:numId="33">
    <w:abstractNumId w:val="17"/>
  </w:num>
  <w:num w:numId="34">
    <w:abstractNumId w:val="20"/>
  </w:num>
  <w:num w:numId="35">
    <w:abstractNumId w:val="14"/>
  </w:num>
  <w:num w:numId="36">
    <w:abstractNumId w:val="11"/>
  </w:num>
  <w:num w:numId="37">
    <w:abstractNumId w:val="42"/>
  </w:num>
  <w:num w:numId="38">
    <w:abstractNumId w:val="5"/>
  </w:num>
  <w:num w:numId="39">
    <w:abstractNumId w:val="34"/>
  </w:num>
  <w:num w:numId="40">
    <w:abstractNumId w:val="23"/>
  </w:num>
  <w:num w:numId="41">
    <w:abstractNumId w:val="12"/>
  </w:num>
  <w:num w:numId="42">
    <w:abstractNumId w:val="33"/>
  </w:num>
  <w:num w:numId="43">
    <w:abstractNumId w:val="46"/>
  </w:num>
  <w:num w:numId="44">
    <w:abstractNumId w:val="40"/>
  </w:num>
  <w:num w:numId="45">
    <w:abstractNumId w:val="35"/>
  </w:num>
  <w:num w:numId="46">
    <w:abstractNumId w:val="47"/>
  </w:num>
  <w:num w:numId="47">
    <w:abstractNumId w:val="0"/>
  </w:num>
  <w:num w:numId="48">
    <w:abstractNumId w:val="32"/>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FE1"/>
    <w:rsid w:val="00003902"/>
    <w:rsid w:val="00007723"/>
    <w:rsid w:val="00035AEE"/>
    <w:rsid w:val="00043DF7"/>
    <w:rsid w:val="00045EF5"/>
    <w:rsid w:val="00060E4F"/>
    <w:rsid w:val="0006215E"/>
    <w:rsid w:val="00070D54"/>
    <w:rsid w:val="00075A09"/>
    <w:rsid w:val="0008768D"/>
    <w:rsid w:val="000B5B6C"/>
    <w:rsid w:val="000E30C3"/>
    <w:rsid w:val="000E639B"/>
    <w:rsid w:val="00121D18"/>
    <w:rsid w:val="001402F9"/>
    <w:rsid w:val="00145FE1"/>
    <w:rsid w:val="00146863"/>
    <w:rsid w:val="0017101D"/>
    <w:rsid w:val="00171FE1"/>
    <w:rsid w:val="00251F8B"/>
    <w:rsid w:val="00265A9E"/>
    <w:rsid w:val="00282275"/>
    <w:rsid w:val="00283823"/>
    <w:rsid w:val="002A2644"/>
    <w:rsid w:val="00345D5F"/>
    <w:rsid w:val="003750FF"/>
    <w:rsid w:val="00393564"/>
    <w:rsid w:val="00397491"/>
    <w:rsid w:val="003976B6"/>
    <w:rsid w:val="003C6A31"/>
    <w:rsid w:val="003D061B"/>
    <w:rsid w:val="004062DD"/>
    <w:rsid w:val="0042037B"/>
    <w:rsid w:val="00421C69"/>
    <w:rsid w:val="00443740"/>
    <w:rsid w:val="00454331"/>
    <w:rsid w:val="004C7505"/>
    <w:rsid w:val="004D7BBF"/>
    <w:rsid w:val="00517BF5"/>
    <w:rsid w:val="00537212"/>
    <w:rsid w:val="00573297"/>
    <w:rsid w:val="005C4B73"/>
    <w:rsid w:val="00600612"/>
    <w:rsid w:val="006248F5"/>
    <w:rsid w:val="006E673F"/>
    <w:rsid w:val="006F34D8"/>
    <w:rsid w:val="00702B0F"/>
    <w:rsid w:val="00732F3E"/>
    <w:rsid w:val="0074361D"/>
    <w:rsid w:val="007541EA"/>
    <w:rsid w:val="007B2209"/>
    <w:rsid w:val="007D7CB3"/>
    <w:rsid w:val="007F62FE"/>
    <w:rsid w:val="00816262"/>
    <w:rsid w:val="008216AF"/>
    <w:rsid w:val="00831AD4"/>
    <w:rsid w:val="00870500"/>
    <w:rsid w:val="00872C27"/>
    <w:rsid w:val="00877C7F"/>
    <w:rsid w:val="0088099E"/>
    <w:rsid w:val="008A59A3"/>
    <w:rsid w:val="008D6C57"/>
    <w:rsid w:val="009211A3"/>
    <w:rsid w:val="0092433F"/>
    <w:rsid w:val="009407F6"/>
    <w:rsid w:val="009559BA"/>
    <w:rsid w:val="00972666"/>
    <w:rsid w:val="0097733C"/>
    <w:rsid w:val="009808AE"/>
    <w:rsid w:val="009D3EAA"/>
    <w:rsid w:val="00A14493"/>
    <w:rsid w:val="00A335A0"/>
    <w:rsid w:val="00A401BE"/>
    <w:rsid w:val="00A725F2"/>
    <w:rsid w:val="00AA7814"/>
    <w:rsid w:val="00B273D9"/>
    <w:rsid w:val="00B37354"/>
    <w:rsid w:val="00BA5A39"/>
    <w:rsid w:val="00BD797A"/>
    <w:rsid w:val="00C061BE"/>
    <w:rsid w:val="00C20BA6"/>
    <w:rsid w:val="00C22BEA"/>
    <w:rsid w:val="00C244C9"/>
    <w:rsid w:val="00C27967"/>
    <w:rsid w:val="00C3292B"/>
    <w:rsid w:val="00C40FCD"/>
    <w:rsid w:val="00C8310E"/>
    <w:rsid w:val="00C86BE9"/>
    <w:rsid w:val="00CA5CF4"/>
    <w:rsid w:val="00D21F29"/>
    <w:rsid w:val="00DB2669"/>
    <w:rsid w:val="00DC165E"/>
    <w:rsid w:val="00DE54F3"/>
    <w:rsid w:val="00E02B81"/>
    <w:rsid w:val="00E07677"/>
    <w:rsid w:val="00F011DF"/>
    <w:rsid w:val="00F07A51"/>
    <w:rsid w:val="00F21FEB"/>
    <w:rsid w:val="00F23DA7"/>
    <w:rsid w:val="00F46D0B"/>
    <w:rsid w:val="00F71EA9"/>
    <w:rsid w:val="00F818DC"/>
    <w:rsid w:val="00FC29B5"/>
    <w:rsid w:val="00FC4975"/>
    <w:rsid w:val="00FC6C72"/>
    <w:rsid w:val="00FC7A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ABA7CB"/>
  <w15:chartTrackingRefBased/>
  <w15:docId w15:val="{181C2D45-3615-0044-B9B3-0EC02A07A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45FE1"/>
    <w:pPr>
      <w:tabs>
        <w:tab w:val="center" w:pos="4819"/>
        <w:tab w:val="right" w:pos="9638"/>
      </w:tabs>
    </w:pPr>
  </w:style>
  <w:style w:type="character" w:customStyle="1" w:styleId="IntestazioneCarattere">
    <w:name w:val="Intestazione Carattere"/>
    <w:basedOn w:val="Carpredefinitoparagrafo"/>
    <w:link w:val="Intestazione"/>
    <w:uiPriority w:val="99"/>
    <w:rsid w:val="00145FE1"/>
  </w:style>
  <w:style w:type="paragraph" w:styleId="Pidipagina">
    <w:name w:val="footer"/>
    <w:basedOn w:val="Normale"/>
    <w:link w:val="PidipaginaCarattere"/>
    <w:uiPriority w:val="99"/>
    <w:unhideWhenUsed/>
    <w:rsid w:val="00145FE1"/>
    <w:pPr>
      <w:tabs>
        <w:tab w:val="center" w:pos="4819"/>
        <w:tab w:val="right" w:pos="9638"/>
      </w:tabs>
    </w:pPr>
  </w:style>
  <w:style w:type="character" w:customStyle="1" w:styleId="PidipaginaCarattere">
    <w:name w:val="Piè di pagina Carattere"/>
    <w:basedOn w:val="Carpredefinitoparagrafo"/>
    <w:link w:val="Pidipagina"/>
    <w:uiPriority w:val="99"/>
    <w:rsid w:val="00145FE1"/>
  </w:style>
  <w:style w:type="paragraph" w:styleId="Paragrafoelenco">
    <w:name w:val="List Paragraph"/>
    <w:basedOn w:val="Normale"/>
    <w:uiPriority w:val="34"/>
    <w:qFormat/>
    <w:rsid w:val="00454331"/>
    <w:pPr>
      <w:ind w:left="720"/>
      <w:contextualSpacing/>
    </w:pPr>
  </w:style>
  <w:style w:type="paragraph" w:styleId="Testofumetto">
    <w:name w:val="Balloon Text"/>
    <w:basedOn w:val="Normale"/>
    <w:link w:val="TestofumettoCarattere"/>
    <w:uiPriority w:val="99"/>
    <w:semiHidden/>
    <w:unhideWhenUsed/>
    <w:rsid w:val="00443740"/>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443740"/>
    <w:rPr>
      <w:rFonts w:ascii="Times New Roman" w:hAnsi="Times New Roman" w:cs="Times New Roman"/>
      <w:sz w:val="18"/>
      <w:szCs w:val="18"/>
    </w:rPr>
  </w:style>
  <w:style w:type="character" w:styleId="Collegamentoipertestuale">
    <w:name w:val="Hyperlink"/>
    <w:basedOn w:val="Carpredefinitoparagrafo"/>
    <w:uiPriority w:val="99"/>
    <w:unhideWhenUsed/>
    <w:rsid w:val="00D21F29"/>
    <w:rPr>
      <w:color w:val="0563C1" w:themeColor="hyperlink"/>
      <w:u w:val="single"/>
    </w:rPr>
  </w:style>
  <w:style w:type="table" w:styleId="Grigliatabella">
    <w:name w:val="Table Grid"/>
    <w:basedOn w:val="Tabellanormale"/>
    <w:uiPriority w:val="39"/>
    <w:rsid w:val="00F23D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chiara">
    <w:name w:val="Grid Table Light"/>
    <w:basedOn w:val="Tabellanormale"/>
    <w:uiPriority w:val="40"/>
    <w:rsid w:val="008809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semplice-1">
    <w:name w:val="Plain Table 1"/>
    <w:basedOn w:val="Tabellanormale"/>
    <w:uiPriority w:val="41"/>
    <w:rsid w:val="0088099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606E5-4420-4496-ADE0-B9B5AF19E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2293</Words>
  <Characters>13074</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CARTA DEI SERVIZI - REV. 1.0 DEL 1 DICEMBRE 2019 - RESIDENZA PROTETTA</vt:lpstr>
    </vt:vector>
  </TitlesOfParts>
  <Company/>
  <LinksUpToDate>false</LinksUpToDate>
  <CharactersWithSpaces>15337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DEI SERVIZI - REV. 1.0 DEL 1 DICEMBRE 2019 - RESIDENZA PROTETTA</dc:title>
  <dc:subject/>
  <dc:creator>Microsoft Office User</dc:creator>
  <cp:keywords/>
  <dc:description/>
  <cp:lastModifiedBy>villabasilea 2V72033</cp:lastModifiedBy>
  <cp:revision>15</cp:revision>
  <cp:lastPrinted>2022-02-25T17:15:00Z</cp:lastPrinted>
  <dcterms:created xsi:type="dcterms:W3CDTF">2019-12-16T15:27:00Z</dcterms:created>
  <dcterms:modified xsi:type="dcterms:W3CDTF">2022-02-25T17:16:00Z</dcterms:modified>
</cp:coreProperties>
</file>